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757" w:rsidRDefault="00EB2F2C">
      <w:pPr>
        <w:spacing w:before="101" w:line="224" w:lineRule="auto"/>
        <w:ind w:left="79"/>
        <w:rPr>
          <w:rFonts w:ascii="黑体" w:eastAsia="黑体" w:hAnsi="黑体" w:cs="黑体"/>
          <w:b/>
          <w:bCs/>
          <w:spacing w:val="8"/>
          <w:sz w:val="31"/>
          <w:szCs w:val="31"/>
          <w:lang w:eastAsia="zh-CN"/>
        </w:rPr>
      </w:pPr>
      <w:r>
        <w:rPr>
          <w:rFonts w:ascii="黑体" w:eastAsia="黑体" w:hAnsi="黑体" w:cs="黑体" w:hint="eastAsia"/>
          <w:b/>
          <w:bCs/>
          <w:spacing w:val="8"/>
          <w:sz w:val="31"/>
          <w:szCs w:val="31"/>
          <w:lang w:eastAsia="zh-CN"/>
        </w:rPr>
        <w:t>附件</w:t>
      </w:r>
      <w:r>
        <w:rPr>
          <w:rFonts w:ascii="黑体" w:eastAsia="黑体" w:hAnsi="黑体" w:cs="黑体" w:hint="eastAsia"/>
          <w:b/>
          <w:bCs/>
          <w:spacing w:val="8"/>
          <w:sz w:val="31"/>
          <w:szCs w:val="31"/>
          <w:lang w:eastAsia="zh-CN"/>
        </w:rPr>
        <w:t>1</w:t>
      </w:r>
    </w:p>
    <w:p w:rsidR="00895757" w:rsidRDefault="00EB2F2C">
      <w:pPr>
        <w:pStyle w:val="a3"/>
        <w:spacing w:before="22" w:line="200" w:lineRule="auto"/>
        <w:ind w:left="2780"/>
        <w:rPr>
          <w:sz w:val="41"/>
          <w:szCs w:val="41"/>
          <w:lang w:eastAsia="zh-CN"/>
        </w:rPr>
      </w:pPr>
      <w:r>
        <w:rPr>
          <w:b/>
          <w:bCs/>
          <w:spacing w:val="-4"/>
          <w:sz w:val="41"/>
          <w:szCs w:val="41"/>
          <w:lang w:eastAsia="zh-CN"/>
        </w:rPr>
        <w:t>焊接、切割等动火作业专项治理检查清单</w:t>
      </w:r>
    </w:p>
    <w:tbl>
      <w:tblPr>
        <w:tblStyle w:val="TableNormal"/>
        <w:tblW w:w="129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3"/>
        <w:gridCol w:w="7204"/>
        <w:gridCol w:w="1449"/>
        <w:gridCol w:w="2703"/>
      </w:tblGrid>
      <w:tr w:rsidR="00895757">
        <w:trPr>
          <w:trHeight w:val="574"/>
        </w:trPr>
        <w:tc>
          <w:tcPr>
            <w:tcW w:w="1553" w:type="dxa"/>
            <w:vAlign w:val="center"/>
          </w:tcPr>
          <w:p w:rsidR="00895757" w:rsidRDefault="00EB2F2C">
            <w:pPr>
              <w:pStyle w:val="TableText"/>
              <w:spacing w:before="190" w:line="219" w:lineRule="auto"/>
              <w:ind w:left="567"/>
              <w:jc w:val="both"/>
              <w:rPr>
                <w:sz w:val="20"/>
                <w:szCs w:val="20"/>
              </w:rPr>
            </w:pPr>
            <w:proofErr w:type="spellStart"/>
            <w:r>
              <w:rPr>
                <w:b/>
                <w:bCs/>
                <w:spacing w:val="-5"/>
                <w:sz w:val="20"/>
                <w:szCs w:val="20"/>
              </w:rPr>
              <w:t>类别</w:t>
            </w:r>
            <w:proofErr w:type="spellEnd"/>
          </w:p>
        </w:tc>
        <w:tc>
          <w:tcPr>
            <w:tcW w:w="7204" w:type="dxa"/>
            <w:vAlign w:val="center"/>
          </w:tcPr>
          <w:p w:rsidR="00895757" w:rsidRDefault="00EB2F2C">
            <w:pPr>
              <w:pStyle w:val="TableText"/>
              <w:spacing w:before="190" w:line="219" w:lineRule="auto"/>
              <w:ind w:left="3294"/>
              <w:jc w:val="both"/>
              <w:rPr>
                <w:sz w:val="20"/>
                <w:szCs w:val="20"/>
              </w:rPr>
            </w:pPr>
            <w:proofErr w:type="spellStart"/>
            <w:r>
              <w:rPr>
                <w:b/>
                <w:bCs/>
                <w:spacing w:val="-4"/>
                <w:sz w:val="20"/>
                <w:szCs w:val="20"/>
              </w:rPr>
              <w:t>检查项</w:t>
            </w:r>
            <w:proofErr w:type="spellEnd"/>
          </w:p>
        </w:tc>
        <w:tc>
          <w:tcPr>
            <w:tcW w:w="1449" w:type="dxa"/>
            <w:vAlign w:val="center"/>
          </w:tcPr>
          <w:p w:rsidR="00895757" w:rsidRDefault="00EB2F2C">
            <w:pPr>
              <w:pStyle w:val="TableText"/>
              <w:spacing w:before="9" w:line="251" w:lineRule="auto"/>
              <w:ind w:left="519" w:right="129" w:hanging="399"/>
              <w:jc w:val="both"/>
              <w:rPr>
                <w:sz w:val="20"/>
                <w:szCs w:val="20"/>
              </w:rPr>
            </w:pPr>
            <w:proofErr w:type="spellStart"/>
            <w:r>
              <w:rPr>
                <w:b/>
                <w:bCs/>
                <w:spacing w:val="-4"/>
                <w:sz w:val="20"/>
                <w:szCs w:val="20"/>
              </w:rPr>
              <w:t>是否存在问题</w:t>
            </w:r>
            <w:proofErr w:type="spellEnd"/>
            <w:r>
              <w:rPr>
                <w:sz w:val="20"/>
                <w:szCs w:val="20"/>
              </w:rPr>
              <w:t xml:space="preserve"> </w:t>
            </w:r>
            <w:proofErr w:type="spellStart"/>
            <w:r>
              <w:rPr>
                <w:b/>
                <w:bCs/>
                <w:spacing w:val="5"/>
                <w:sz w:val="20"/>
                <w:szCs w:val="20"/>
              </w:rPr>
              <w:t>隐患</w:t>
            </w:r>
            <w:proofErr w:type="spellEnd"/>
          </w:p>
        </w:tc>
        <w:tc>
          <w:tcPr>
            <w:tcW w:w="2703" w:type="dxa"/>
            <w:vAlign w:val="center"/>
          </w:tcPr>
          <w:p w:rsidR="00895757" w:rsidRDefault="00EB2F2C">
            <w:pPr>
              <w:pStyle w:val="TableText"/>
              <w:spacing w:before="193" w:line="221" w:lineRule="auto"/>
              <w:ind w:left="761"/>
              <w:jc w:val="both"/>
              <w:rPr>
                <w:sz w:val="20"/>
                <w:szCs w:val="20"/>
              </w:rPr>
            </w:pPr>
            <w:proofErr w:type="spellStart"/>
            <w:r>
              <w:rPr>
                <w:b/>
                <w:bCs/>
                <w:spacing w:val="-2"/>
                <w:sz w:val="20"/>
                <w:szCs w:val="20"/>
              </w:rPr>
              <w:t>问题隐患描述</w:t>
            </w:r>
            <w:proofErr w:type="spellEnd"/>
          </w:p>
        </w:tc>
      </w:tr>
      <w:tr w:rsidR="00895757">
        <w:trPr>
          <w:trHeight w:val="649"/>
        </w:trPr>
        <w:tc>
          <w:tcPr>
            <w:tcW w:w="1553" w:type="dxa"/>
            <w:vMerge w:val="restart"/>
            <w:tcBorders>
              <w:bottom w:val="nil"/>
            </w:tcBorders>
            <w:vAlign w:val="center"/>
          </w:tcPr>
          <w:p w:rsidR="00895757" w:rsidRDefault="00895757">
            <w:pPr>
              <w:spacing w:line="262" w:lineRule="auto"/>
              <w:rPr>
                <w:lang w:eastAsia="zh-CN"/>
              </w:rPr>
            </w:pPr>
          </w:p>
          <w:p w:rsidR="00895757" w:rsidRDefault="00895757">
            <w:pPr>
              <w:spacing w:line="262" w:lineRule="auto"/>
              <w:rPr>
                <w:lang w:eastAsia="zh-CN"/>
              </w:rPr>
            </w:pPr>
          </w:p>
          <w:p w:rsidR="00895757" w:rsidRDefault="00895757">
            <w:pPr>
              <w:spacing w:line="263" w:lineRule="auto"/>
              <w:rPr>
                <w:lang w:eastAsia="zh-CN"/>
              </w:rPr>
            </w:pPr>
          </w:p>
          <w:p w:rsidR="00895757" w:rsidRDefault="00EB2F2C">
            <w:pPr>
              <w:pStyle w:val="TableText"/>
              <w:spacing w:before="65" w:line="220" w:lineRule="auto"/>
              <w:rPr>
                <w:sz w:val="20"/>
                <w:szCs w:val="20"/>
                <w:lang w:eastAsia="zh-CN"/>
              </w:rPr>
            </w:pPr>
            <w:r>
              <w:rPr>
                <w:rFonts w:hint="eastAsia"/>
                <w:b/>
                <w:bCs/>
                <w:spacing w:val="-2"/>
                <w:sz w:val="20"/>
                <w:szCs w:val="20"/>
                <w:lang w:eastAsia="zh-CN"/>
              </w:rPr>
              <w:t>（</w:t>
            </w:r>
            <w:r>
              <w:rPr>
                <w:b/>
                <w:bCs/>
                <w:spacing w:val="-2"/>
                <w:sz w:val="20"/>
                <w:szCs w:val="20"/>
                <w:lang w:eastAsia="zh-CN"/>
              </w:rPr>
              <w:t>一</w:t>
            </w:r>
            <w:r>
              <w:rPr>
                <w:rFonts w:hint="eastAsia"/>
                <w:b/>
                <w:bCs/>
                <w:spacing w:val="-2"/>
                <w:sz w:val="20"/>
                <w:szCs w:val="20"/>
                <w:lang w:eastAsia="zh-CN"/>
              </w:rPr>
              <w:t>）</w:t>
            </w:r>
            <w:r>
              <w:rPr>
                <w:b/>
                <w:bCs/>
                <w:spacing w:val="-2"/>
                <w:sz w:val="20"/>
                <w:szCs w:val="20"/>
                <w:lang w:eastAsia="zh-CN"/>
              </w:rPr>
              <w:t>企业</w:t>
            </w:r>
            <w:r>
              <w:rPr>
                <w:rFonts w:hint="eastAsia"/>
                <w:b/>
                <w:bCs/>
                <w:spacing w:val="-2"/>
                <w:sz w:val="20"/>
                <w:szCs w:val="20"/>
                <w:lang w:eastAsia="zh-CN"/>
              </w:rPr>
              <w:t>（</w:t>
            </w:r>
            <w:r>
              <w:rPr>
                <w:b/>
                <w:bCs/>
                <w:spacing w:val="-2"/>
                <w:sz w:val="20"/>
                <w:szCs w:val="20"/>
                <w:lang w:eastAsia="zh-CN"/>
              </w:rPr>
              <w:t>单</w:t>
            </w:r>
          </w:p>
          <w:p w:rsidR="00895757" w:rsidRDefault="00EB2F2C">
            <w:pPr>
              <w:pStyle w:val="TableText"/>
              <w:spacing w:before="51" w:line="219" w:lineRule="auto"/>
              <w:ind w:left="117"/>
              <w:rPr>
                <w:sz w:val="20"/>
                <w:szCs w:val="20"/>
                <w:lang w:eastAsia="zh-CN"/>
              </w:rPr>
            </w:pPr>
            <w:r>
              <w:rPr>
                <w:b/>
                <w:bCs/>
                <w:spacing w:val="-4"/>
                <w:sz w:val="20"/>
                <w:szCs w:val="20"/>
                <w:lang w:eastAsia="zh-CN"/>
              </w:rPr>
              <w:t>位</w:t>
            </w:r>
            <w:r>
              <w:rPr>
                <w:rFonts w:hint="eastAsia"/>
                <w:b/>
                <w:bCs/>
                <w:spacing w:val="-4"/>
                <w:sz w:val="20"/>
                <w:szCs w:val="20"/>
                <w:lang w:eastAsia="zh-CN"/>
              </w:rPr>
              <w:t>）</w:t>
            </w:r>
            <w:r>
              <w:rPr>
                <w:b/>
                <w:bCs/>
                <w:spacing w:val="-4"/>
                <w:sz w:val="20"/>
                <w:szCs w:val="20"/>
                <w:lang w:eastAsia="zh-CN"/>
              </w:rPr>
              <w:t>主体责任落</w:t>
            </w:r>
          </w:p>
          <w:p w:rsidR="00895757" w:rsidRDefault="00EB2F2C">
            <w:pPr>
              <w:pStyle w:val="TableText"/>
              <w:spacing w:before="43" w:line="220" w:lineRule="auto"/>
              <w:ind w:left="467"/>
              <w:rPr>
                <w:sz w:val="20"/>
                <w:szCs w:val="20"/>
              </w:rPr>
            </w:pPr>
            <w:proofErr w:type="spellStart"/>
            <w:r>
              <w:rPr>
                <w:b/>
                <w:bCs/>
                <w:spacing w:val="-5"/>
                <w:sz w:val="20"/>
                <w:szCs w:val="20"/>
              </w:rPr>
              <w:t>实情况</w:t>
            </w:r>
            <w:proofErr w:type="spellEnd"/>
          </w:p>
        </w:tc>
        <w:tc>
          <w:tcPr>
            <w:tcW w:w="7204" w:type="dxa"/>
            <w:vAlign w:val="center"/>
          </w:tcPr>
          <w:p w:rsidR="00895757" w:rsidRDefault="00EB2F2C">
            <w:pPr>
              <w:pStyle w:val="TableText"/>
              <w:spacing w:before="88" w:line="254" w:lineRule="auto"/>
              <w:ind w:left="90" w:hanging="79"/>
              <w:jc w:val="center"/>
              <w:rPr>
                <w:rFonts w:asciiTheme="majorEastAsia" w:eastAsiaTheme="majorEastAsia" w:hAnsiTheme="majorEastAsia" w:cstheme="majorEastAsia"/>
                <w:sz w:val="20"/>
                <w:szCs w:val="20"/>
                <w:lang w:eastAsia="zh-CN"/>
              </w:rPr>
            </w:pPr>
            <w:r>
              <w:rPr>
                <w:rFonts w:asciiTheme="majorEastAsia" w:eastAsiaTheme="majorEastAsia" w:hAnsiTheme="majorEastAsia" w:cstheme="majorEastAsia" w:hint="eastAsia"/>
                <w:spacing w:val="-6"/>
                <w:sz w:val="20"/>
                <w:szCs w:val="20"/>
                <w:lang w:eastAsia="zh-CN"/>
              </w:rPr>
              <w:t>1.</w:t>
            </w:r>
            <w:r>
              <w:rPr>
                <w:rFonts w:asciiTheme="majorEastAsia" w:eastAsiaTheme="majorEastAsia" w:hAnsiTheme="majorEastAsia" w:cstheme="majorEastAsia" w:hint="eastAsia"/>
                <w:spacing w:val="-6"/>
                <w:sz w:val="20"/>
                <w:szCs w:val="20"/>
                <w:lang w:eastAsia="zh-CN"/>
              </w:rPr>
              <w:t>符合高风险判定标准的限额以下小型工程</w:t>
            </w:r>
            <w:r>
              <w:rPr>
                <w:rFonts w:asciiTheme="majorEastAsia" w:eastAsiaTheme="majorEastAsia" w:hAnsiTheme="majorEastAsia" w:cstheme="majorEastAsia" w:hint="eastAsia"/>
                <w:spacing w:val="-6"/>
                <w:sz w:val="20"/>
                <w:szCs w:val="20"/>
                <w:lang w:eastAsia="zh-CN"/>
              </w:rPr>
              <w:t>，</w:t>
            </w:r>
            <w:r>
              <w:rPr>
                <w:rFonts w:asciiTheme="majorEastAsia" w:eastAsiaTheme="majorEastAsia" w:hAnsiTheme="majorEastAsia" w:cstheme="majorEastAsia" w:hint="eastAsia"/>
                <w:spacing w:val="-6"/>
                <w:sz w:val="20"/>
                <w:szCs w:val="20"/>
                <w:lang w:eastAsia="zh-CN"/>
              </w:rPr>
              <w:t>是否</w:t>
            </w:r>
            <w:proofErr w:type="gramStart"/>
            <w:r>
              <w:rPr>
                <w:rFonts w:asciiTheme="majorEastAsia" w:eastAsiaTheme="majorEastAsia" w:hAnsiTheme="majorEastAsia" w:cstheme="majorEastAsia" w:hint="eastAsia"/>
                <w:spacing w:val="-6"/>
                <w:sz w:val="20"/>
                <w:szCs w:val="20"/>
                <w:lang w:eastAsia="zh-CN"/>
              </w:rPr>
              <w:t>办理高</w:t>
            </w:r>
            <w:proofErr w:type="gramEnd"/>
            <w:r>
              <w:rPr>
                <w:rFonts w:asciiTheme="majorEastAsia" w:eastAsiaTheme="majorEastAsia" w:hAnsiTheme="majorEastAsia" w:cstheme="majorEastAsia" w:hint="eastAsia"/>
                <w:spacing w:val="-6"/>
                <w:sz w:val="20"/>
                <w:szCs w:val="20"/>
                <w:lang w:eastAsia="zh-CN"/>
              </w:rPr>
              <w:t>风险限额以下小型工程安全</w:t>
            </w:r>
            <w:r>
              <w:rPr>
                <w:rFonts w:asciiTheme="majorEastAsia" w:eastAsiaTheme="majorEastAsia" w:hAnsiTheme="majorEastAsia" w:cstheme="majorEastAsia" w:hint="eastAsia"/>
                <w:spacing w:val="-1"/>
                <w:sz w:val="20"/>
                <w:szCs w:val="20"/>
                <w:lang w:eastAsia="zh-CN"/>
              </w:rPr>
              <w:t>生产信息登记；限额以上工程是否办理施工许可证。</w:t>
            </w:r>
          </w:p>
        </w:tc>
        <w:tc>
          <w:tcPr>
            <w:tcW w:w="1449" w:type="dxa"/>
            <w:vAlign w:val="center"/>
          </w:tcPr>
          <w:p w:rsidR="00895757" w:rsidRDefault="00895757">
            <w:pPr>
              <w:jc w:val="center"/>
              <w:rPr>
                <w:lang w:eastAsia="zh-CN"/>
              </w:rPr>
            </w:pPr>
          </w:p>
        </w:tc>
        <w:tc>
          <w:tcPr>
            <w:tcW w:w="2703" w:type="dxa"/>
            <w:vAlign w:val="center"/>
          </w:tcPr>
          <w:p w:rsidR="00895757" w:rsidRDefault="00895757">
            <w:pPr>
              <w:jc w:val="center"/>
              <w:rPr>
                <w:lang w:eastAsia="zh-CN"/>
              </w:rPr>
            </w:pPr>
          </w:p>
        </w:tc>
      </w:tr>
      <w:tr w:rsidR="00895757">
        <w:trPr>
          <w:trHeight w:val="689"/>
        </w:trPr>
        <w:tc>
          <w:tcPr>
            <w:tcW w:w="1553" w:type="dxa"/>
            <w:vMerge/>
            <w:tcBorders>
              <w:top w:val="nil"/>
              <w:bottom w:val="nil"/>
            </w:tcBorders>
            <w:vAlign w:val="center"/>
          </w:tcPr>
          <w:p w:rsidR="00895757" w:rsidRDefault="00895757">
            <w:pPr>
              <w:rPr>
                <w:lang w:eastAsia="zh-CN"/>
              </w:rPr>
            </w:pPr>
          </w:p>
        </w:tc>
        <w:tc>
          <w:tcPr>
            <w:tcW w:w="7204" w:type="dxa"/>
            <w:vAlign w:val="center"/>
          </w:tcPr>
          <w:p w:rsidR="00895757" w:rsidRDefault="00EB2F2C">
            <w:pPr>
              <w:pStyle w:val="TableText"/>
              <w:spacing w:before="109" w:line="263" w:lineRule="auto"/>
              <w:ind w:left="90" w:hanging="79"/>
              <w:jc w:val="center"/>
              <w:rPr>
                <w:rFonts w:asciiTheme="majorEastAsia" w:eastAsiaTheme="majorEastAsia" w:hAnsiTheme="majorEastAsia" w:cstheme="majorEastAsia"/>
                <w:sz w:val="20"/>
                <w:szCs w:val="20"/>
                <w:lang w:eastAsia="zh-CN"/>
              </w:rPr>
            </w:pPr>
            <w:r>
              <w:rPr>
                <w:rFonts w:asciiTheme="majorEastAsia" w:eastAsiaTheme="majorEastAsia" w:hAnsiTheme="majorEastAsia" w:cstheme="majorEastAsia" w:hint="eastAsia"/>
                <w:spacing w:val="-1"/>
                <w:sz w:val="20"/>
                <w:szCs w:val="20"/>
                <w:lang w:eastAsia="zh-CN"/>
              </w:rPr>
              <w:t>2.</w:t>
            </w:r>
            <w:r>
              <w:rPr>
                <w:rFonts w:asciiTheme="majorEastAsia" w:eastAsiaTheme="majorEastAsia" w:hAnsiTheme="majorEastAsia" w:cstheme="majorEastAsia" w:hint="eastAsia"/>
                <w:spacing w:val="-1"/>
                <w:sz w:val="20"/>
                <w:szCs w:val="20"/>
                <w:lang w:eastAsia="zh-CN"/>
              </w:rPr>
              <w:t>是否将应申请办理建筑工程施工许可手续的工程项目分解为若干限额以下</w:t>
            </w:r>
            <w:proofErr w:type="gramStart"/>
            <w:r>
              <w:rPr>
                <w:rFonts w:asciiTheme="majorEastAsia" w:eastAsiaTheme="majorEastAsia" w:hAnsiTheme="majorEastAsia" w:cstheme="majorEastAsia" w:hint="eastAsia"/>
                <w:spacing w:val="-1"/>
                <w:sz w:val="20"/>
                <w:szCs w:val="20"/>
                <w:lang w:eastAsia="zh-CN"/>
              </w:rPr>
              <w:t>小型工</w:t>
            </w:r>
            <w:proofErr w:type="gramEnd"/>
            <w:r>
              <w:rPr>
                <w:rFonts w:asciiTheme="majorEastAsia" w:eastAsiaTheme="majorEastAsia" w:hAnsiTheme="majorEastAsia" w:cstheme="majorEastAsia" w:hint="eastAsia"/>
                <w:spacing w:val="18"/>
                <w:sz w:val="20"/>
                <w:szCs w:val="20"/>
                <w:lang w:eastAsia="zh-CN"/>
              </w:rPr>
              <w:t xml:space="preserve"> </w:t>
            </w:r>
            <w:r>
              <w:rPr>
                <w:rFonts w:asciiTheme="majorEastAsia" w:eastAsiaTheme="majorEastAsia" w:hAnsiTheme="majorEastAsia" w:cstheme="majorEastAsia" w:hint="eastAsia"/>
                <w:spacing w:val="-1"/>
                <w:sz w:val="20"/>
                <w:szCs w:val="20"/>
                <w:lang w:eastAsia="zh-CN"/>
              </w:rPr>
              <w:t>程项目，规避办理施工许可手续。</w:t>
            </w:r>
          </w:p>
        </w:tc>
        <w:tc>
          <w:tcPr>
            <w:tcW w:w="1449" w:type="dxa"/>
            <w:vAlign w:val="center"/>
          </w:tcPr>
          <w:p w:rsidR="00895757" w:rsidRDefault="00895757">
            <w:pPr>
              <w:jc w:val="center"/>
              <w:rPr>
                <w:lang w:eastAsia="zh-CN"/>
              </w:rPr>
            </w:pPr>
          </w:p>
        </w:tc>
        <w:tc>
          <w:tcPr>
            <w:tcW w:w="2703" w:type="dxa"/>
            <w:vAlign w:val="center"/>
          </w:tcPr>
          <w:p w:rsidR="00895757" w:rsidRDefault="00895757">
            <w:pPr>
              <w:jc w:val="center"/>
              <w:rPr>
                <w:lang w:eastAsia="zh-CN"/>
              </w:rPr>
            </w:pPr>
          </w:p>
        </w:tc>
      </w:tr>
      <w:tr w:rsidR="00895757">
        <w:trPr>
          <w:trHeight w:val="619"/>
        </w:trPr>
        <w:tc>
          <w:tcPr>
            <w:tcW w:w="1553" w:type="dxa"/>
            <w:vMerge/>
            <w:tcBorders>
              <w:top w:val="nil"/>
              <w:bottom w:val="nil"/>
            </w:tcBorders>
            <w:vAlign w:val="center"/>
          </w:tcPr>
          <w:p w:rsidR="00895757" w:rsidRDefault="00895757">
            <w:pPr>
              <w:rPr>
                <w:lang w:eastAsia="zh-CN"/>
              </w:rPr>
            </w:pPr>
          </w:p>
        </w:tc>
        <w:tc>
          <w:tcPr>
            <w:tcW w:w="7204" w:type="dxa"/>
            <w:vAlign w:val="center"/>
          </w:tcPr>
          <w:p w:rsidR="00895757" w:rsidRDefault="00EB2F2C">
            <w:pPr>
              <w:pStyle w:val="TableText"/>
              <w:spacing w:before="71" w:line="248" w:lineRule="auto"/>
              <w:ind w:left="80" w:hanging="69"/>
              <w:jc w:val="center"/>
              <w:rPr>
                <w:rFonts w:asciiTheme="majorEastAsia" w:eastAsiaTheme="majorEastAsia" w:hAnsiTheme="majorEastAsia" w:cstheme="majorEastAsia"/>
                <w:sz w:val="20"/>
                <w:szCs w:val="20"/>
                <w:lang w:eastAsia="zh-CN"/>
              </w:rPr>
            </w:pPr>
            <w:r>
              <w:rPr>
                <w:rFonts w:asciiTheme="majorEastAsia" w:eastAsiaTheme="majorEastAsia" w:hAnsiTheme="majorEastAsia" w:cstheme="majorEastAsia" w:hint="eastAsia"/>
                <w:spacing w:val="-1"/>
                <w:sz w:val="20"/>
                <w:szCs w:val="20"/>
                <w:lang w:eastAsia="zh-CN"/>
              </w:rPr>
              <w:t>3.</w:t>
            </w:r>
            <w:r>
              <w:rPr>
                <w:rFonts w:asciiTheme="majorEastAsia" w:eastAsiaTheme="majorEastAsia" w:hAnsiTheme="majorEastAsia" w:cstheme="majorEastAsia" w:hint="eastAsia"/>
                <w:spacing w:val="-1"/>
                <w:sz w:val="20"/>
                <w:szCs w:val="20"/>
                <w:lang w:eastAsia="zh-CN"/>
              </w:rPr>
              <w:t>建设单位、施工单位、监理单位以及既有建筑产权或物业管理单位，是否签订安全生产协议。</w:t>
            </w:r>
          </w:p>
        </w:tc>
        <w:tc>
          <w:tcPr>
            <w:tcW w:w="1449" w:type="dxa"/>
            <w:vAlign w:val="center"/>
          </w:tcPr>
          <w:p w:rsidR="00895757" w:rsidRDefault="00895757">
            <w:pPr>
              <w:jc w:val="center"/>
              <w:rPr>
                <w:lang w:eastAsia="zh-CN"/>
              </w:rPr>
            </w:pPr>
          </w:p>
        </w:tc>
        <w:tc>
          <w:tcPr>
            <w:tcW w:w="2703" w:type="dxa"/>
            <w:vAlign w:val="center"/>
          </w:tcPr>
          <w:p w:rsidR="00895757" w:rsidRDefault="00895757">
            <w:pPr>
              <w:jc w:val="center"/>
              <w:rPr>
                <w:lang w:eastAsia="zh-CN"/>
              </w:rPr>
            </w:pPr>
          </w:p>
        </w:tc>
      </w:tr>
      <w:tr w:rsidR="00895757">
        <w:trPr>
          <w:trHeight w:val="459"/>
        </w:trPr>
        <w:tc>
          <w:tcPr>
            <w:tcW w:w="1553" w:type="dxa"/>
            <w:vMerge/>
            <w:tcBorders>
              <w:top w:val="nil"/>
            </w:tcBorders>
            <w:vAlign w:val="center"/>
          </w:tcPr>
          <w:p w:rsidR="00895757" w:rsidRDefault="00895757">
            <w:pPr>
              <w:rPr>
                <w:lang w:eastAsia="zh-CN"/>
              </w:rPr>
            </w:pPr>
          </w:p>
        </w:tc>
        <w:tc>
          <w:tcPr>
            <w:tcW w:w="7204" w:type="dxa"/>
            <w:vAlign w:val="center"/>
          </w:tcPr>
          <w:p w:rsidR="00895757" w:rsidRDefault="00EB2F2C">
            <w:pPr>
              <w:pStyle w:val="TableText"/>
              <w:spacing w:before="132" w:line="219" w:lineRule="auto"/>
              <w:ind w:left="81"/>
              <w:jc w:val="center"/>
              <w:rPr>
                <w:rFonts w:asciiTheme="majorEastAsia" w:eastAsiaTheme="majorEastAsia" w:hAnsiTheme="majorEastAsia" w:cstheme="majorEastAsia"/>
                <w:sz w:val="20"/>
                <w:szCs w:val="20"/>
                <w:lang w:eastAsia="zh-CN"/>
              </w:rPr>
            </w:pPr>
            <w:r>
              <w:rPr>
                <w:rFonts w:asciiTheme="majorEastAsia" w:eastAsiaTheme="majorEastAsia" w:hAnsiTheme="majorEastAsia" w:cstheme="majorEastAsia" w:hint="eastAsia"/>
                <w:sz w:val="20"/>
                <w:szCs w:val="20"/>
                <w:lang w:eastAsia="zh-CN"/>
              </w:rPr>
              <w:t>4.</w:t>
            </w:r>
            <w:r>
              <w:rPr>
                <w:rFonts w:asciiTheme="majorEastAsia" w:eastAsiaTheme="majorEastAsia" w:hAnsiTheme="majorEastAsia" w:cstheme="majorEastAsia" w:hint="eastAsia"/>
                <w:sz w:val="20"/>
                <w:szCs w:val="20"/>
                <w:lang w:eastAsia="zh-CN"/>
              </w:rPr>
              <w:t>是否在建筑入口、施工现场等显著位置设置施工公示牌。</w:t>
            </w:r>
          </w:p>
        </w:tc>
        <w:tc>
          <w:tcPr>
            <w:tcW w:w="1449" w:type="dxa"/>
            <w:vAlign w:val="center"/>
          </w:tcPr>
          <w:p w:rsidR="00895757" w:rsidRDefault="00895757">
            <w:pPr>
              <w:jc w:val="center"/>
              <w:rPr>
                <w:lang w:eastAsia="zh-CN"/>
              </w:rPr>
            </w:pPr>
          </w:p>
        </w:tc>
        <w:tc>
          <w:tcPr>
            <w:tcW w:w="2703" w:type="dxa"/>
            <w:vAlign w:val="center"/>
          </w:tcPr>
          <w:p w:rsidR="00895757" w:rsidRDefault="00895757">
            <w:pPr>
              <w:jc w:val="center"/>
              <w:rPr>
                <w:lang w:eastAsia="zh-CN"/>
              </w:rPr>
            </w:pPr>
          </w:p>
        </w:tc>
      </w:tr>
      <w:tr w:rsidR="00895757">
        <w:trPr>
          <w:trHeight w:val="569"/>
        </w:trPr>
        <w:tc>
          <w:tcPr>
            <w:tcW w:w="1553" w:type="dxa"/>
            <w:vMerge w:val="restart"/>
            <w:tcBorders>
              <w:bottom w:val="nil"/>
            </w:tcBorders>
            <w:vAlign w:val="center"/>
          </w:tcPr>
          <w:p w:rsidR="00895757" w:rsidRDefault="00895757">
            <w:pPr>
              <w:spacing w:line="343" w:lineRule="auto"/>
              <w:rPr>
                <w:lang w:eastAsia="zh-CN"/>
              </w:rPr>
            </w:pPr>
          </w:p>
          <w:p w:rsidR="00895757" w:rsidRDefault="00EB2F2C">
            <w:pPr>
              <w:pStyle w:val="TableText"/>
              <w:spacing w:before="65" w:line="219" w:lineRule="auto"/>
              <w:rPr>
                <w:sz w:val="20"/>
                <w:szCs w:val="20"/>
                <w:lang w:eastAsia="zh-CN"/>
              </w:rPr>
            </w:pPr>
            <w:r>
              <w:rPr>
                <w:rFonts w:hint="eastAsia"/>
                <w:b/>
                <w:bCs/>
                <w:spacing w:val="-2"/>
                <w:sz w:val="20"/>
                <w:szCs w:val="20"/>
                <w:lang w:eastAsia="zh-CN"/>
              </w:rPr>
              <w:t>（</w:t>
            </w:r>
            <w:r>
              <w:rPr>
                <w:b/>
                <w:bCs/>
                <w:spacing w:val="-2"/>
                <w:sz w:val="20"/>
                <w:szCs w:val="20"/>
                <w:lang w:eastAsia="zh-CN"/>
              </w:rPr>
              <w:t>二</w:t>
            </w:r>
            <w:r>
              <w:rPr>
                <w:rFonts w:hint="eastAsia"/>
                <w:b/>
                <w:bCs/>
                <w:spacing w:val="-2"/>
                <w:sz w:val="20"/>
                <w:szCs w:val="20"/>
                <w:lang w:eastAsia="zh-CN"/>
              </w:rPr>
              <w:t>）</w:t>
            </w:r>
            <w:r>
              <w:rPr>
                <w:b/>
                <w:bCs/>
                <w:spacing w:val="-2"/>
                <w:sz w:val="20"/>
                <w:szCs w:val="20"/>
                <w:lang w:eastAsia="zh-CN"/>
              </w:rPr>
              <w:t>人员密集</w:t>
            </w:r>
          </w:p>
          <w:p w:rsidR="00895757" w:rsidRDefault="00EB2F2C">
            <w:pPr>
              <w:pStyle w:val="TableText"/>
              <w:spacing w:before="33" w:line="220" w:lineRule="auto"/>
              <w:ind w:left="167"/>
              <w:rPr>
                <w:sz w:val="20"/>
                <w:szCs w:val="20"/>
                <w:lang w:eastAsia="zh-CN"/>
              </w:rPr>
            </w:pPr>
            <w:r>
              <w:rPr>
                <w:b/>
                <w:bCs/>
                <w:spacing w:val="-4"/>
                <w:sz w:val="20"/>
                <w:szCs w:val="20"/>
                <w:lang w:eastAsia="zh-CN"/>
              </w:rPr>
              <w:t>场所边营业边</w:t>
            </w:r>
          </w:p>
          <w:p w:rsidR="00895757" w:rsidRDefault="00EB2F2C">
            <w:pPr>
              <w:pStyle w:val="TableText"/>
              <w:spacing w:before="51" w:line="219" w:lineRule="auto"/>
              <w:ind w:left="167"/>
              <w:rPr>
                <w:sz w:val="20"/>
                <w:szCs w:val="20"/>
              </w:rPr>
            </w:pPr>
            <w:proofErr w:type="spellStart"/>
            <w:r>
              <w:rPr>
                <w:b/>
                <w:bCs/>
                <w:spacing w:val="-4"/>
                <w:sz w:val="20"/>
                <w:szCs w:val="20"/>
              </w:rPr>
              <w:t>施工安全管理</w:t>
            </w:r>
            <w:proofErr w:type="spellEnd"/>
          </w:p>
          <w:p w:rsidR="00895757" w:rsidRDefault="00EB2F2C">
            <w:pPr>
              <w:pStyle w:val="TableText"/>
              <w:spacing w:before="53" w:line="220" w:lineRule="auto"/>
              <w:ind w:left="567"/>
              <w:rPr>
                <w:sz w:val="20"/>
                <w:szCs w:val="20"/>
              </w:rPr>
            </w:pPr>
            <w:proofErr w:type="spellStart"/>
            <w:r>
              <w:rPr>
                <w:b/>
                <w:bCs/>
                <w:spacing w:val="-5"/>
                <w:sz w:val="20"/>
                <w:szCs w:val="20"/>
              </w:rPr>
              <w:t>情况</w:t>
            </w:r>
            <w:proofErr w:type="spellEnd"/>
          </w:p>
        </w:tc>
        <w:tc>
          <w:tcPr>
            <w:tcW w:w="7204" w:type="dxa"/>
            <w:vAlign w:val="center"/>
          </w:tcPr>
          <w:p w:rsidR="00895757" w:rsidRDefault="00EB2F2C">
            <w:pPr>
              <w:pStyle w:val="TableText"/>
              <w:spacing w:before="43" w:line="238" w:lineRule="auto"/>
              <w:ind w:left="50" w:hanging="39"/>
              <w:jc w:val="center"/>
              <w:rPr>
                <w:rFonts w:asciiTheme="majorEastAsia" w:eastAsiaTheme="majorEastAsia" w:hAnsiTheme="majorEastAsia" w:cstheme="majorEastAsia"/>
                <w:sz w:val="20"/>
                <w:szCs w:val="20"/>
                <w:lang w:eastAsia="zh-CN"/>
              </w:rPr>
            </w:pPr>
            <w:r>
              <w:rPr>
                <w:rFonts w:asciiTheme="majorEastAsia" w:eastAsiaTheme="majorEastAsia" w:hAnsiTheme="majorEastAsia" w:cstheme="majorEastAsia" w:hint="eastAsia"/>
                <w:spacing w:val="-1"/>
                <w:sz w:val="20"/>
                <w:szCs w:val="20"/>
                <w:lang w:eastAsia="zh-CN"/>
              </w:rPr>
              <w:t>5.</w:t>
            </w:r>
            <w:r>
              <w:rPr>
                <w:rFonts w:asciiTheme="majorEastAsia" w:eastAsiaTheme="majorEastAsia" w:hAnsiTheme="majorEastAsia" w:cstheme="majorEastAsia" w:hint="eastAsia"/>
                <w:spacing w:val="-1"/>
                <w:sz w:val="20"/>
                <w:szCs w:val="20"/>
                <w:lang w:eastAsia="zh-CN"/>
              </w:rPr>
              <w:t>商场、集贸市场、公共娱乐场所等公众聚集场所营业期间，是否按要求禁止动火作业。</w:t>
            </w:r>
          </w:p>
        </w:tc>
        <w:tc>
          <w:tcPr>
            <w:tcW w:w="1449" w:type="dxa"/>
            <w:vAlign w:val="center"/>
          </w:tcPr>
          <w:p w:rsidR="00895757" w:rsidRDefault="00895757">
            <w:pPr>
              <w:jc w:val="center"/>
              <w:rPr>
                <w:lang w:eastAsia="zh-CN"/>
              </w:rPr>
            </w:pPr>
          </w:p>
        </w:tc>
        <w:tc>
          <w:tcPr>
            <w:tcW w:w="2703" w:type="dxa"/>
            <w:vAlign w:val="center"/>
          </w:tcPr>
          <w:p w:rsidR="00895757" w:rsidRDefault="00895757">
            <w:pPr>
              <w:jc w:val="center"/>
              <w:rPr>
                <w:lang w:eastAsia="zh-CN"/>
              </w:rPr>
            </w:pPr>
          </w:p>
        </w:tc>
      </w:tr>
      <w:tr w:rsidR="00895757">
        <w:trPr>
          <w:trHeight w:val="599"/>
        </w:trPr>
        <w:tc>
          <w:tcPr>
            <w:tcW w:w="1553" w:type="dxa"/>
            <w:vMerge/>
            <w:tcBorders>
              <w:top w:val="nil"/>
              <w:bottom w:val="nil"/>
            </w:tcBorders>
            <w:vAlign w:val="center"/>
          </w:tcPr>
          <w:p w:rsidR="00895757" w:rsidRDefault="00895757">
            <w:pPr>
              <w:rPr>
                <w:lang w:eastAsia="zh-CN"/>
              </w:rPr>
            </w:pPr>
          </w:p>
        </w:tc>
        <w:tc>
          <w:tcPr>
            <w:tcW w:w="7204" w:type="dxa"/>
            <w:vAlign w:val="center"/>
          </w:tcPr>
          <w:p w:rsidR="00895757" w:rsidRDefault="00EB2F2C">
            <w:pPr>
              <w:pStyle w:val="TableText"/>
              <w:spacing w:before="83" w:line="230" w:lineRule="auto"/>
              <w:ind w:left="40" w:hanging="29"/>
              <w:jc w:val="center"/>
              <w:rPr>
                <w:rFonts w:asciiTheme="majorEastAsia" w:eastAsiaTheme="majorEastAsia" w:hAnsiTheme="majorEastAsia" w:cstheme="majorEastAsia"/>
                <w:sz w:val="20"/>
                <w:szCs w:val="20"/>
                <w:lang w:eastAsia="zh-CN"/>
              </w:rPr>
            </w:pPr>
            <w:r>
              <w:rPr>
                <w:rFonts w:asciiTheme="majorEastAsia" w:eastAsiaTheme="majorEastAsia" w:hAnsiTheme="majorEastAsia" w:cstheme="majorEastAsia" w:hint="eastAsia"/>
                <w:spacing w:val="-2"/>
                <w:sz w:val="20"/>
                <w:szCs w:val="20"/>
                <w:lang w:eastAsia="zh-CN"/>
              </w:rPr>
              <w:t>6.</w:t>
            </w:r>
            <w:r>
              <w:rPr>
                <w:rFonts w:asciiTheme="majorEastAsia" w:eastAsiaTheme="majorEastAsia" w:hAnsiTheme="majorEastAsia" w:cstheme="majorEastAsia" w:hint="eastAsia"/>
                <w:spacing w:val="-2"/>
                <w:sz w:val="20"/>
                <w:szCs w:val="20"/>
                <w:lang w:eastAsia="zh-CN"/>
              </w:rPr>
              <w:t>医院、养老院、宾馆等须</w:t>
            </w:r>
            <w:r>
              <w:rPr>
                <w:rFonts w:asciiTheme="majorEastAsia" w:eastAsiaTheme="majorEastAsia" w:hAnsiTheme="majorEastAsia" w:cstheme="majorEastAsia" w:hint="eastAsia"/>
                <w:spacing w:val="-2"/>
                <w:sz w:val="20"/>
                <w:szCs w:val="20"/>
                <w:lang w:eastAsia="zh-CN"/>
              </w:rPr>
              <w:t>24</w:t>
            </w:r>
            <w:r>
              <w:rPr>
                <w:rFonts w:asciiTheme="majorEastAsia" w:eastAsiaTheme="majorEastAsia" w:hAnsiTheme="majorEastAsia" w:cstheme="majorEastAsia" w:hint="eastAsia"/>
                <w:spacing w:val="-2"/>
                <w:sz w:val="20"/>
                <w:szCs w:val="20"/>
                <w:lang w:eastAsia="zh-CN"/>
              </w:rPr>
              <w:t>小时使用、营业的场所确需在使用、营业期间进行施</w:t>
            </w:r>
            <w:r>
              <w:rPr>
                <w:rFonts w:asciiTheme="majorEastAsia" w:eastAsiaTheme="majorEastAsia" w:hAnsiTheme="majorEastAsia" w:cstheme="majorEastAsia" w:hint="eastAsia"/>
                <w:spacing w:val="-1"/>
                <w:sz w:val="20"/>
                <w:szCs w:val="20"/>
                <w:lang w:eastAsia="zh-CN"/>
              </w:rPr>
              <w:t>工的，是否严格落实有效防火分隔、场所管理单位专</w:t>
            </w:r>
            <w:r>
              <w:rPr>
                <w:rFonts w:asciiTheme="majorEastAsia" w:eastAsiaTheme="majorEastAsia" w:hAnsiTheme="majorEastAsia" w:cstheme="majorEastAsia" w:hint="eastAsia"/>
                <w:spacing w:val="-2"/>
                <w:sz w:val="20"/>
                <w:szCs w:val="20"/>
                <w:lang w:eastAsia="zh-CN"/>
              </w:rPr>
              <w:t>人现场监护等各项防范措施。</w:t>
            </w:r>
          </w:p>
        </w:tc>
        <w:tc>
          <w:tcPr>
            <w:tcW w:w="1449" w:type="dxa"/>
            <w:vAlign w:val="center"/>
          </w:tcPr>
          <w:p w:rsidR="00895757" w:rsidRDefault="00895757">
            <w:pPr>
              <w:jc w:val="center"/>
              <w:rPr>
                <w:lang w:eastAsia="zh-CN"/>
              </w:rPr>
            </w:pPr>
          </w:p>
        </w:tc>
        <w:tc>
          <w:tcPr>
            <w:tcW w:w="2703" w:type="dxa"/>
            <w:vAlign w:val="center"/>
          </w:tcPr>
          <w:p w:rsidR="00895757" w:rsidRDefault="00895757">
            <w:pPr>
              <w:jc w:val="center"/>
              <w:rPr>
                <w:lang w:eastAsia="zh-CN"/>
              </w:rPr>
            </w:pPr>
          </w:p>
        </w:tc>
      </w:tr>
      <w:tr w:rsidR="00895757">
        <w:trPr>
          <w:trHeight w:val="639"/>
        </w:trPr>
        <w:tc>
          <w:tcPr>
            <w:tcW w:w="1553" w:type="dxa"/>
            <w:vMerge/>
            <w:tcBorders>
              <w:top w:val="nil"/>
            </w:tcBorders>
            <w:vAlign w:val="center"/>
          </w:tcPr>
          <w:p w:rsidR="00895757" w:rsidRDefault="00895757">
            <w:pPr>
              <w:rPr>
                <w:lang w:eastAsia="zh-CN"/>
              </w:rPr>
            </w:pPr>
          </w:p>
        </w:tc>
        <w:tc>
          <w:tcPr>
            <w:tcW w:w="7204" w:type="dxa"/>
            <w:vAlign w:val="center"/>
          </w:tcPr>
          <w:p w:rsidR="00895757" w:rsidRDefault="00EB2F2C">
            <w:pPr>
              <w:pStyle w:val="TableText"/>
              <w:spacing w:before="95" w:line="246" w:lineRule="auto"/>
              <w:ind w:left="90" w:hanging="79"/>
              <w:jc w:val="center"/>
              <w:rPr>
                <w:rFonts w:asciiTheme="majorEastAsia" w:eastAsiaTheme="majorEastAsia" w:hAnsiTheme="majorEastAsia" w:cstheme="majorEastAsia"/>
                <w:sz w:val="20"/>
                <w:szCs w:val="20"/>
                <w:lang w:eastAsia="zh-CN"/>
              </w:rPr>
            </w:pPr>
            <w:r>
              <w:rPr>
                <w:rFonts w:asciiTheme="majorEastAsia" w:eastAsiaTheme="majorEastAsia" w:hAnsiTheme="majorEastAsia" w:cstheme="majorEastAsia" w:hint="eastAsia"/>
                <w:spacing w:val="-1"/>
                <w:sz w:val="20"/>
                <w:szCs w:val="20"/>
                <w:lang w:eastAsia="zh-CN"/>
              </w:rPr>
              <w:t>7.</w:t>
            </w:r>
            <w:r>
              <w:rPr>
                <w:rFonts w:asciiTheme="majorEastAsia" w:eastAsiaTheme="majorEastAsia" w:hAnsiTheme="majorEastAsia" w:cstheme="majorEastAsia" w:hint="eastAsia"/>
                <w:spacing w:val="-1"/>
                <w:sz w:val="20"/>
                <w:szCs w:val="20"/>
                <w:lang w:eastAsia="zh-CN"/>
              </w:rPr>
              <w:t>既有建筑装修改造是否明确划分施工区与非施工区，并确保非施工区域的人员疏</w:t>
            </w:r>
            <w:r>
              <w:rPr>
                <w:rFonts w:asciiTheme="majorEastAsia" w:eastAsiaTheme="majorEastAsia" w:hAnsiTheme="majorEastAsia" w:cstheme="majorEastAsia" w:hint="eastAsia"/>
                <w:spacing w:val="18"/>
                <w:sz w:val="20"/>
                <w:szCs w:val="20"/>
                <w:lang w:eastAsia="zh-CN"/>
              </w:rPr>
              <w:t xml:space="preserve"> </w:t>
            </w:r>
            <w:r>
              <w:rPr>
                <w:rFonts w:asciiTheme="majorEastAsia" w:eastAsiaTheme="majorEastAsia" w:hAnsiTheme="majorEastAsia" w:cstheme="majorEastAsia" w:hint="eastAsia"/>
                <w:spacing w:val="-1"/>
                <w:sz w:val="20"/>
                <w:szCs w:val="20"/>
                <w:lang w:eastAsia="zh-CN"/>
              </w:rPr>
              <w:t>散和建筑消防设施正常使用。</w:t>
            </w:r>
          </w:p>
        </w:tc>
        <w:tc>
          <w:tcPr>
            <w:tcW w:w="1449" w:type="dxa"/>
            <w:vAlign w:val="center"/>
          </w:tcPr>
          <w:p w:rsidR="00895757" w:rsidRDefault="00895757">
            <w:pPr>
              <w:jc w:val="center"/>
              <w:rPr>
                <w:lang w:eastAsia="zh-CN"/>
              </w:rPr>
            </w:pPr>
          </w:p>
        </w:tc>
        <w:tc>
          <w:tcPr>
            <w:tcW w:w="2703" w:type="dxa"/>
            <w:vAlign w:val="center"/>
          </w:tcPr>
          <w:p w:rsidR="00895757" w:rsidRDefault="00895757">
            <w:pPr>
              <w:jc w:val="center"/>
              <w:rPr>
                <w:lang w:eastAsia="zh-CN"/>
              </w:rPr>
            </w:pPr>
          </w:p>
        </w:tc>
      </w:tr>
      <w:tr w:rsidR="00895757">
        <w:trPr>
          <w:trHeight w:val="459"/>
        </w:trPr>
        <w:tc>
          <w:tcPr>
            <w:tcW w:w="1553" w:type="dxa"/>
            <w:vMerge w:val="restart"/>
            <w:tcBorders>
              <w:bottom w:val="nil"/>
            </w:tcBorders>
            <w:vAlign w:val="center"/>
          </w:tcPr>
          <w:p w:rsidR="00895757" w:rsidRDefault="00895757">
            <w:pPr>
              <w:spacing w:line="394" w:lineRule="auto"/>
              <w:rPr>
                <w:lang w:eastAsia="zh-CN"/>
              </w:rPr>
            </w:pPr>
          </w:p>
          <w:p w:rsidR="00895757" w:rsidRDefault="00EB2F2C">
            <w:pPr>
              <w:pStyle w:val="TableText"/>
              <w:spacing w:before="65" w:line="255" w:lineRule="auto"/>
              <w:ind w:left="197" w:right="173" w:hangingChars="100" w:hanging="197"/>
              <w:rPr>
                <w:sz w:val="20"/>
                <w:szCs w:val="20"/>
                <w:lang w:eastAsia="zh-CN"/>
              </w:rPr>
            </w:pPr>
            <w:r>
              <w:rPr>
                <w:rFonts w:hint="eastAsia"/>
                <w:b/>
                <w:bCs/>
                <w:spacing w:val="-2"/>
                <w:sz w:val="20"/>
                <w:szCs w:val="20"/>
                <w:lang w:eastAsia="zh-CN"/>
              </w:rPr>
              <w:t>（</w:t>
            </w:r>
            <w:r>
              <w:rPr>
                <w:b/>
                <w:bCs/>
                <w:spacing w:val="-2"/>
                <w:sz w:val="20"/>
                <w:szCs w:val="20"/>
                <w:lang w:eastAsia="zh-CN"/>
              </w:rPr>
              <w:t>三</w:t>
            </w:r>
            <w:r>
              <w:rPr>
                <w:rFonts w:hint="eastAsia"/>
                <w:b/>
                <w:bCs/>
                <w:spacing w:val="-2"/>
                <w:sz w:val="20"/>
                <w:szCs w:val="20"/>
                <w:lang w:eastAsia="zh-CN"/>
              </w:rPr>
              <w:t>）</w:t>
            </w:r>
            <w:r>
              <w:rPr>
                <w:b/>
                <w:bCs/>
                <w:spacing w:val="-2"/>
                <w:sz w:val="20"/>
                <w:szCs w:val="20"/>
                <w:lang w:eastAsia="zh-CN"/>
              </w:rPr>
              <w:t>建筑材料</w:t>
            </w:r>
            <w:r>
              <w:rPr>
                <w:b/>
                <w:bCs/>
                <w:spacing w:val="-4"/>
                <w:sz w:val="20"/>
                <w:szCs w:val="20"/>
                <w:lang w:eastAsia="zh-CN"/>
              </w:rPr>
              <w:t>使用管理情况</w:t>
            </w:r>
          </w:p>
        </w:tc>
        <w:tc>
          <w:tcPr>
            <w:tcW w:w="7204" w:type="dxa"/>
            <w:vAlign w:val="center"/>
          </w:tcPr>
          <w:p w:rsidR="00895757" w:rsidRDefault="00EB2F2C">
            <w:pPr>
              <w:pStyle w:val="TableText"/>
              <w:spacing w:before="134" w:line="219" w:lineRule="auto"/>
              <w:ind w:left="71"/>
              <w:jc w:val="center"/>
              <w:rPr>
                <w:rFonts w:asciiTheme="majorEastAsia" w:eastAsiaTheme="majorEastAsia" w:hAnsiTheme="majorEastAsia" w:cstheme="majorEastAsia"/>
                <w:sz w:val="20"/>
                <w:szCs w:val="20"/>
                <w:lang w:eastAsia="zh-CN"/>
              </w:rPr>
            </w:pPr>
            <w:r>
              <w:rPr>
                <w:rFonts w:asciiTheme="majorEastAsia" w:eastAsiaTheme="majorEastAsia" w:hAnsiTheme="majorEastAsia" w:cstheme="majorEastAsia" w:hint="eastAsia"/>
                <w:sz w:val="20"/>
                <w:szCs w:val="20"/>
                <w:lang w:eastAsia="zh-CN"/>
              </w:rPr>
              <w:t>8.</w:t>
            </w:r>
            <w:r>
              <w:rPr>
                <w:rFonts w:asciiTheme="majorEastAsia" w:eastAsiaTheme="majorEastAsia" w:hAnsiTheme="majorEastAsia" w:cstheme="majorEastAsia" w:hint="eastAsia"/>
                <w:sz w:val="20"/>
                <w:szCs w:val="20"/>
                <w:lang w:eastAsia="zh-CN"/>
              </w:rPr>
              <w:t>施工单位在作业前是否按要求对建筑材料进行检</w:t>
            </w:r>
            <w:r>
              <w:rPr>
                <w:rFonts w:asciiTheme="majorEastAsia" w:eastAsiaTheme="majorEastAsia" w:hAnsiTheme="majorEastAsia" w:cstheme="majorEastAsia" w:hint="eastAsia"/>
                <w:spacing w:val="-1"/>
                <w:sz w:val="20"/>
                <w:szCs w:val="20"/>
                <w:lang w:eastAsia="zh-CN"/>
              </w:rPr>
              <w:t>验。</w:t>
            </w:r>
          </w:p>
        </w:tc>
        <w:tc>
          <w:tcPr>
            <w:tcW w:w="1449" w:type="dxa"/>
            <w:vAlign w:val="center"/>
          </w:tcPr>
          <w:p w:rsidR="00895757" w:rsidRDefault="00895757">
            <w:pPr>
              <w:jc w:val="center"/>
              <w:rPr>
                <w:lang w:eastAsia="zh-CN"/>
              </w:rPr>
            </w:pPr>
          </w:p>
        </w:tc>
        <w:tc>
          <w:tcPr>
            <w:tcW w:w="2703" w:type="dxa"/>
            <w:vAlign w:val="center"/>
          </w:tcPr>
          <w:p w:rsidR="00895757" w:rsidRDefault="00895757">
            <w:pPr>
              <w:jc w:val="center"/>
              <w:rPr>
                <w:lang w:eastAsia="zh-CN"/>
              </w:rPr>
            </w:pPr>
          </w:p>
        </w:tc>
      </w:tr>
      <w:tr w:rsidR="00895757">
        <w:trPr>
          <w:trHeight w:val="459"/>
        </w:trPr>
        <w:tc>
          <w:tcPr>
            <w:tcW w:w="1553" w:type="dxa"/>
            <w:vMerge/>
            <w:tcBorders>
              <w:top w:val="nil"/>
              <w:bottom w:val="nil"/>
            </w:tcBorders>
            <w:vAlign w:val="center"/>
          </w:tcPr>
          <w:p w:rsidR="00895757" w:rsidRDefault="00895757">
            <w:pPr>
              <w:rPr>
                <w:lang w:eastAsia="zh-CN"/>
              </w:rPr>
            </w:pPr>
          </w:p>
        </w:tc>
        <w:tc>
          <w:tcPr>
            <w:tcW w:w="7204" w:type="dxa"/>
            <w:vAlign w:val="center"/>
          </w:tcPr>
          <w:p w:rsidR="00895757" w:rsidRDefault="00EB2F2C">
            <w:pPr>
              <w:pStyle w:val="TableText"/>
              <w:spacing w:before="135" w:line="219" w:lineRule="auto"/>
              <w:ind w:left="71"/>
              <w:jc w:val="center"/>
              <w:rPr>
                <w:rFonts w:asciiTheme="majorEastAsia" w:eastAsiaTheme="majorEastAsia" w:hAnsiTheme="majorEastAsia" w:cstheme="majorEastAsia"/>
                <w:sz w:val="20"/>
                <w:szCs w:val="20"/>
                <w:lang w:eastAsia="zh-CN"/>
              </w:rPr>
            </w:pPr>
            <w:r>
              <w:rPr>
                <w:rFonts w:asciiTheme="majorEastAsia" w:eastAsiaTheme="majorEastAsia" w:hAnsiTheme="majorEastAsia" w:cstheme="majorEastAsia" w:hint="eastAsia"/>
                <w:sz w:val="20"/>
                <w:szCs w:val="20"/>
                <w:lang w:eastAsia="zh-CN"/>
              </w:rPr>
              <w:t>9.</w:t>
            </w:r>
            <w:r>
              <w:rPr>
                <w:rFonts w:asciiTheme="majorEastAsia" w:eastAsiaTheme="majorEastAsia" w:hAnsiTheme="majorEastAsia" w:cstheme="majorEastAsia" w:hint="eastAsia"/>
                <w:sz w:val="20"/>
                <w:szCs w:val="20"/>
                <w:lang w:eastAsia="zh-CN"/>
              </w:rPr>
              <w:t>使用的保温材料、建筑类涂料、胶粘剂产品是否符合标准。</w:t>
            </w:r>
          </w:p>
        </w:tc>
        <w:tc>
          <w:tcPr>
            <w:tcW w:w="1449" w:type="dxa"/>
            <w:vAlign w:val="center"/>
          </w:tcPr>
          <w:p w:rsidR="00895757" w:rsidRDefault="00895757">
            <w:pPr>
              <w:jc w:val="center"/>
              <w:rPr>
                <w:lang w:eastAsia="zh-CN"/>
              </w:rPr>
            </w:pPr>
          </w:p>
        </w:tc>
        <w:tc>
          <w:tcPr>
            <w:tcW w:w="2703" w:type="dxa"/>
            <w:vAlign w:val="center"/>
          </w:tcPr>
          <w:p w:rsidR="00895757" w:rsidRDefault="00895757">
            <w:pPr>
              <w:jc w:val="center"/>
              <w:rPr>
                <w:lang w:eastAsia="zh-CN"/>
              </w:rPr>
            </w:pPr>
          </w:p>
        </w:tc>
      </w:tr>
      <w:tr w:rsidR="00895757">
        <w:trPr>
          <w:trHeight w:val="454"/>
        </w:trPr>
        <w:tc>
          <w:tcPr>
            <w:tcW w:w="1553" w:type="dxa"/>
            <w:vMerge/>
            <w:tcBorders>
              <w:top w:val="nil"/>
            </w:tcBorders>
            <w:vAlign w:val="center"/>
          </w:tcPr>
          <w:p w:rsidR="00895757" w:rsidRDefault="00895757">
            <w:pPr>
              <w:rPr>
                <w:lang w:eastAsia="zh-CN"/>
              </w:rPr>
            </w:pPr>
          </w:p>
        </w:tc>
        <w:tc>
          <w:tcPr>
            <w:tcW w:w="7204" w:type="dxa"/>
            <w:vAlign w:val="center"/>
          </w:tcPr>
          <w:p w:rsidR="00895757" w:rsidRDefault="00EB2F2C">
            <w:pPr>
              <w:pStyle w:val="TableText"/>
              <w:spacing w:before="136" w:line="219" w:lineRule="auto"/>
              <w:jc w:val="center"/>
              <w:rPr>
                <w:rFonts w:asciiTheme="majorEastAsia" w:eastAsiaTheme="majorEastAsia" w:hAnsiTheme="majorEastAsia" w:cstheme="majorEastAsia"/>
                <w:sz w:val="20"/>
                <w:szCs w:val="20"/>
                <w:lang w:eastAsia="zh-CN"/>
              </w:rPr>
            </w:pPr>
            <w:r>
              <w:rPr>
                <w:rFonts w:asciiTheme="majorEastAsia" w:eastAsiaTheme="majorEastAsia" w:hAnsiTheme="majorEastAsia" w:cstheme="majorEastAsia" w:hint="eastAsia"/>
                <w:spacing w:val="-8"/>
                <w:sz w:val="20"/>
                <w:szCs w:val="20"/>
                <w:lang w:eastAsia="zh-CN"/>
              </w:rPr>
              <w:t>10.</w:t>
            </w:r>
            <w:r>
              <w:rPr>
                <w:rFonts w:asciiTheme="majorEastAsia" w:eastAsiaTheme="majorEastAsia" w:hAnsiTheme="majorEastAsia" w:cstheme="majorEastAsia" w:hint="eastAsia"/>
                <w:spacing w:val="-8"/>
                <w:sz w:val="20"/>
                <w:szCs w:val="20"/>
                <w:lang w:eastAsia="zh-CN"/>
              </w:rPr>
              <w:t>是否在易燃材料附近的防水工程中，使用明火热熔法对沥青类防水</w:t>
            </w:r>
            <w:r>
              <w:rPr>
                <w:rFonts w:asciiTheme="majorEastAsia" w:eastAsiaTheme="majorEastAsia" w:hAnsiTheme="majorEastAsia" w:cstheme="majorEastAsia" w:hint="eastAsia"/>
                <w:spacing w:val="-9"/>
                <w:sz w:val="20"/>
                <w:szCs w:val="20"/>
                <w:lang w:eastAsia="zh-CN"/>
              </w:rPr>
              <w:t>卷材进行施工。</w:t>
            </w:r>
          </w:p>
        </w:tc>
        <w:tc>
          <w:tcPr>
            <w:tcW w:w="1449" w:type="dxa"/>
            <w:vAlign w:val="center"/>
          </w:tcPr>
          <w:p w:rsidR="00895757" w:rsidRDefault="00895757">
            <w:pPr>
              <w:jc w:val="center"/>
              <w:rPr>
                <w:lang w:eastAsia="zh-CN"/>
              </w:rPr>
            </w:pPr>
          </w:p>
        </w:tc>
        <w:tc>
          <w:tcPr>
            <w:tcW w:w="2703" w:type="dxa"/>
            <w:vAlign w:val="center"/>
          </w:tcPr>
          <w:p w:rsidR="00895757" w:rsidRDefault="00895757">
            <w:pPr>
              <w:jc w:val="center"/>
              <w:rPr>
                <w:lang w:eastAsia="zh-CN"/>
              </w:rPr>
            </w:pPr>
          </w:p>
        </w:tc>
      </w:tr>
    </w:tbl>
    <w:p w:rsidR="00895757" w:rsidRPr="005A5A80" w:rsidRDefault="00895757">
      <w:pPr>
        <w:spacing w:line="183" w:lineRule="auto"/>
        <w:rPr>
          <w:rFonts w:eastAsiaTheme="minorEastAsia" w:hint="eastAsia"/>
          <w:sz w:val="23"/>
          <w:szCs w:val="23"/>
          <w:lang w:eastAsia="zh-CN"/>
        </w:rPr>
        <w:sectPr w:rsidR="00895757" w:rsidRPr="005A5A80">
          <w:footerReference w:type="default" r:id="rId7"/>
          <w:pgSz w:w="16840" w:h="11920"/>
          <w:pgMar w:top="400" w:right="236" w:bottom="1302" w:left="2285" w:header="0" w:footer="1163" w:gutter="0"/>
          <w:cols w:space="720"/>
        </w:sectPr>
      </w:pPr>
      <w:bookmarkStart w:id="0" w:name="_GoBack"/>
      <w:bookmarkEnd w:id="0"/>
    </w:p>
    <w:p w:rsidR="00895757" w:rsidRPr="005A5A80" w:rsidRDefault="00895757">
      <w:pPr>
        <w:spacing w:before="19"/>
        <w:rPr>
          <w:rFonts w:eastAsiaTheme="minorEastAsia" w:hint="eastAsia"/>
          <w:lang w:eastAsia="zh-CN"/>
        </w:rPr>
      </w:pPr>
    </w:p>
    <w:p w:rsidR="00895757" w:rsidRDefault="00895757">
      <w:pPr>
        <w:spacing w:before="19"/>
        <w:rPr>
          <w:lang w:eastAsia="zh-CN"/>
        </w:rPr>
      </w:pPr>
    </w:p>
    <w:tbl>
      <w:tblPr>
        <w:tblStyle w:val="TableNormal"/>
        <w:tblW w:w="129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3"/>
        <w:gridCol w:w="7214"/>
        <w:gridCol w:w="1429"/>
        <w:gridCol w:w="2713"/>
      </w:tblGrid>
      <w:tr w:rsidR="00895757">
        <w:trPr>
          <w:trHeight w:val="734"/>
        </w:trPr>
        <w:tc>
          <w:tcPr>
            <w:tcW w:w="1553" w:type="dxa"/>
            <w:vMerge w:val="restart"/>
            <w:tcBorders>
              <w:bottom w:val="nil"/>
            </w:tcBorders>
          </w:tcPr>
          <w:p w:rsidR="00895757" w:rsidRDefault="00895757">
            <w:pPr>
              <w:spacing w:line="263" w:lineRule="auto"/>
              <w:jc w:val="center"/>
              <w:rPr>
                <w:lang w:eastAsia="zh-CN"/>
              </w:rPr>
            </w:pPr>
          </w:p>
          <w:p w:rsidR="00895757" w:rsidRDefault="00895757">
            <w:pPr>
              <w:spacing w:line="263" w:lineRule="auto"/>
              <w:jc w:val="center"/>
              <w:rPr>
                <w:lang w:eastAsia="zh-CN"/>
              </w:rPr>
            </w:pPr>
          </w:p>
          <w:p w:rsidR="00895757" w:rsidRDefault="00895757">
            <w:pPr>
              <w:spacing w:line="263" w:lineRule="auto"/>
              <w:jc w:val="center"/>
              <w:rPr>
                <w:lang w:eastAsia="zh-CN"/>
              </w:rPr>
            </w:pPr>
          </w:p>
          <w:p w:rsidR="00895757" w:rsidRDefault="00EB2F2C">
            <w:pPr>
              <w:pStyle w:val="TableText"/>
              <w:spacing w:before="65" w:line="255" w:lineRule="auto"/>
              <w:ind w:left="167" w:right="173"/>
              <w:jc w:val="center"/>
              <w:rPr>
                <w:sz w:val="20"/>
                <w:szCs w:val="20"/>
                <w:lang w:eastAsia="zh-CN"/>
              </w:rPr>
            </w:pPr>
            <w:r>
              <w:rPr>
                <w:rFonts w:hint="eastAsia"/>
                <w:b/>
                <w:bCs/>
                <w:spacing w:val="-2"/>
                <w:sz w:val="20"/>
                <w:szCs w:val="20"/>
                <w:lang w:eastAsia="zh-CN"/>
              </w:rPr>
              <w:t>（</w:t>
            </w:r>
            <w:r>
              <w:rPr>
                <w:b/>
                <w:bCs/>
                <w:spacing w:val="-2"/>
                <w:sz w:val="20"/>
                <w:szCs w:val="20"/>
                <w:lang w:eastAsia="zh-CN"/>
              </w:rPr>
              <w:t>四</w:t>
            </w:r>
            <w:r>
              <w:rPr>
                <w:rFonts w:hint="eastAsia"/>
                <w:b/>
                <w:bCs/>
                <w:spacing w:val="-2"/>
                <w:sz w:val="20"/>
                <w:szCs w:val="20"/>
                <w:lang w:eastAsia="zh-CN"/>
              </w:rPr>
              <w:t>）</w:t>
            </w:r>
            <w:r>
              <w:rPr>
                <w:b/>
                <w:bCs/>
                <w:spacing w:val="-2"/>
                <w:sz w:val="20"/>
                <w:szCs w:val="20"/>
                <w:lang w:eastAsia="zh-CN"/>
              </w:rPr>
              <w:t>施工动火</w:t>
            </w:r>
            <w:r>
              <w:rPr>
                <w:b/>
                <w:bCs/>
                <w:spacing w:val="-4"/>
                <w:sz w:val="20"/>
                <w:szCs w:val="20"/>
                <w:lang w:eastAsia="zh-CN"/>
              </w:rPr>
              <w:t>作业审批管理制度落实情况</w:t>
            </w:r>
          </w:p>
        </w:tc>
        <w:tc>
          <w:tcPr>
            <w:tcW w:w="7214" w:type="dxa"/>
          </w:tcPr>
          <w:p w:rsidR="00895757" w:rsidRDefault="00EB2F2C">
            <w:pPr>
              <w:pStyle w:val="TableText"/>
              <w:spacing w:before="143" w:line="268" w:lineRule="auto"/>
              <w:ind w:left="81"/>
              <w:jc w:val="center"/>
              <w:rPr>
                <w:sz w:val="20"/>
                <w:szCs w:val="20"/>
                <w:lang w:eastAsia="zh-CN"/>
              </w:rPr>
            </w:pPr>
            <w:r>
              <w:rPr>
                <w:spacing w:val="-5"/>
                <w:sz w:val="20"/>
                <w:szCs w:val="20"/>
                <w:lang w:eastAsia="zh-CN"/>
              </w:rPr>
              <w:t>11.</w:t>
            </w:r>
            <w:r>
              <w:rPr>
                <w:spacing w:val="-5"/>
                <w:sz w:val="20"/>
                <w:szCs w:val="20"/>
                <w:lang w:eastAsia="zh-CN"/>
              </w:rPr>
              <w:t>企业</w:t>
            </w:r>
            <w:r>
              <w:rPr>
                <w:rFonts w:hint="eastAsia"/>
                <w:spacing w:val="-5"/>
                <w:sz w:val="20"/>
                <w:szCs w:val="20"/>
                <w:lang w:eastAsia="zh-CN"/>
              </w:rPr>
              <w:t>（</w:t>
            </w:r>
            <w:r>
              <w:rPr>
                <w:spacing w:val="-5"/>
                <w:sz w:val="20"/>
                <w:szCs w:val="20"/>
                <w:lang w:eastAsia="zh-CN"/>
              </w:rPr>
              <w:t>单位</w:t>
            </w:r>
            <w:r>
              <w:rPr>
                <w:rFonts w:hint="eastAsia"/>
                <w:spacing w:val="-5"/>
                <w:sz w:val="20"/>
                <w:szCs w:val="20"/>
                <w:lang w:eastAsia="zh-CN"/>
              </w:rPr>
              <w:t>）</w:t>
            </w:r>
            <w:r>
              <w:rPr>
                <w:spacing w:val="-5"/>
                <w:sz w:val="20"/>
                <w:szCs w:val="20"/>
                <w:lang w:eastAsia="zh-CN"/>
              </w:rPr>
              <w:t>是否制定动火作业管理制度和操作规程，明确动火作业的安全要求、</w:t>
            </w:r>
            <w:r>
              <w:rPr>
                <w:spacing w:val="16"/>
                <w:sz w:val="20"/>
                <w:szCs w:val="20"/>
                <w:lang w:eastAsia="zh-CN"/>
              </w:rPr>
              <w:t xml:space="preserve"> </w:t>
            </w:r>
            <w:r>
              <w:rPr>
                <w:spacing w:val="-3"/>
                <w:sz w:val="20"/>
                <w:szCs w:val="20"/>
                <w:lang w:eastAsia="zh-CN"/>
              </w:rPr>
              <w:t>审批程序和责任人员，以及动火作业注意事项。</w:t>
            </w:r>
          </w:p>
        </w:tc>
        <w:tc>
          <w:tcPr>
            <w:tcW w:w="1429" w:type="dxa"/>
          </w:tcPr>
          <w:p w:rsidR="00895757" w:rsidRDefault="00895757">
            <w:pPr>
              <w:rPr>
                <w:lang w:eastAsia="zh-CN"/>
              </w:rPr>
            </w:pPr>
          </w:p>
        </w:tc>
        <w:tc>
          <w:tcPr>
            <w:tcW w:w="2713" w:type="dxa"/>
          </w:tcPr>
          <w:p w:rsidR="00895757" w:rsidRDefault="00895757">
            <w:pPr>
              <w:rPr>
                <w:lang w:eastAsia="zh-CN"/>
              </w:rPr>
            </w:pPr>
          </w:p>
        </w:tc>
      </w:tr>
      <w:tr w:rsidR="00895757">
        <w:trPr>
          <w:trHeight w:val="509"/>
        </w:trPr>
        <w:tc>
          <w:tcPr>
            <w:tcW w:w="1553" w:type="dxa"/>
            <w:vMerge/>
            <w:tcBorders>
              <w:top w:val="nil"/>
              <w:bottom w:val="nil"/>
            </w:tcBorders>
          </w:tcPr>
          <w:p w:rsidR="00895757" w:rsidRDefault="00895757">
            <w:pPr>
              <w:jc w:val="center"/>
              <w:rPr>
                <w:lang w:eastAsia="zh-CN"/>
              </w:rPr>
            </w:pPr>
          </w:p>
        </w:tc>
        <w:tc>
          <w:tcPr>
            <w:tcW w:w="7214" w:type="dxa"/>
          </w:tcPr>
          <w:p w:rsidR="00895757" w:rsidRDefault="00EB2F2C">
            <w:pPr>
              <w:pStyle w:val="TableText"/>
              <w:spacing w:before="209" w:line="219" w:lineRule="auto"/>
              <w:ind w:left="81"/>
              <w:jc w:val="center"/>
              <w:rPr>
                <w:sz w:val="20"/>
                <w:szCs w:val="20"/>
                <w:lang w:eastAsia="zh-CN"/>
              </w:rPr>
            </w:pPr>
            <w:r>
              <w:rPr>
                <w:sz w:val="20"/>
                <w:szCs w:val="20"/>
                <w:lang w:eastAsia="zh-CN"/>
              </w:rPr>
              <w:t>12.</w:t>
            </w:r>
            <w:r>
              <w:rPr>
                <w:sz w:val="20"/>
                <w:szCs w:val="20"/>
                <w:lang w:eastAsia="zh-CN"/>
              </w:rPr>
              <w:t>是否严格落实动火作业审批管理开具动火</w:t>
            </w:r>
            <w:r>
              <w:rPr>
                <w:spacing w:val="-1"/>
                <w:sz w:val="20"/>
                <w:szCs w:val="20"/>
                <w:lang w:eastAsia="zh-CN"/>
              </w:rPr>
              <w:t>证。</w:t>
            </w:r>
          </w:p>
        </w:tc>
        <w:tc>
          <w:tcPr>
            <w:tcW w:w="1429" w:type="dxa"/>
          </w:tcPr>
          <w:p w:rsidR="00895757" w:rsidRDefault="00895757">
            <w:pPr>
              <w:rPr>
                <w:lang w:eastAsia="zh-CN"/>
              </w:rPr>
            </w:pPr>
          </w:p>
        </w:tc>
        <w:tc>
          <w:tcPr>
            <w:tcW w:w="2713" w:type="dxa"/>
          </w:tcPr>
          <w:p w:rsidR="00895757" w:rsidRDefault="00895757">
            <w:pPr>
              <w:rPr>
                <w:lang w:eastAsia="zh-CN"/>
              </w:rPr>
            </w:pPr>
          </w:p>
        </w:tc>
      </w:tr>
      <w:tr w:rsidR="00895757">
        <w:trPr>
          <w:trHeight w:val="729"/>
        </w:trPr>
        <w:tc>
          <w:tcPr>
            <w:tcW w:w="1553" w:type="dxa"/>
            <w:vMerge/>
            <w:tcBorders>
              <w:top w:val="nil"/>
              <w:bottom w:val="nil"/>
            </w:tcBorders>
          </w:tcPr>
          <w:p w:rsidR="00895757" w:rsidRDefault="00895757">
            <w:pPr>
              <w:jc w:val="center"/>
              <w:rPr>
                <w:lang w:eastAsia="zh-CN"/>
              </w:rPr>
            </w:pPr>
          </w:p>
        </w:tc>
        <w:tc>
          <w:tcPr>
            <w:tcW w:w="7214" w:type="dxa"/>
          </w:tcPr>
          <w:p w:rsidR="00895757" w:rsidRDefault="00EB2F2C">
            <w:pPr>
              <w:pStyle w:val="TableText"/>
              <w:spacing w:before="170" w:line="253" w:lineRule="auto"/>
              <w:ind w:left="81"/>
              <w:jc w:val="center"/>
              <w:rPr>
                <w:sz w:val="20"/>
                <w:szCs w:val="20"/>
                <w:lang w:eastAsia="zh-CN"/>
              </w:rPr>
            </w:pPr>
            <w:r>
              <w:rPr>
                <w:spacing w:val="-2"/>
                <w:sz w:val="20"/>
                <w:szCs w:val="20"/>
                <w:lang w:eastAsia="zh-CN"/>
              </w:rPr>
              <w:t>13.</w:t>
            </w:r>
            <w:r>
              <w:rPr>
                <w:spacing w:val="-2"/>
                <w:sz w:val="20"/>
                <w:szCs w:val="20"/>
                <w:lang w:eastAsia="zh-CN"/>
              </w:rPr>
              <w:t>是否按要求通过</w:t>
            </w:r>
            <w:r>
              <w:rPr>
                <w:spacing w:val="-2"/>
                <w:sz w:val="20"/>
                <w:szCs w:val="20"/>
                <w:lang w:eastAsia="zh-CN"/>
              </w:rPr>
              <w:t>“</w:t>
            </w:r>
            <w:r>
              <w:rPr>
                <w:spacing w:val="-2"/>
                <w:sz w:val="20"/>
                <w:szCs w:val="20"/>
                <w:lang w:eastAsia="zh-CN"/>
              </w:rPr>
              <w:t>企安安</w:t>
            </w:r>
            <w:r>
              <w:rPr>
                <w:spacing w:val="-2"/>
                <w:sz w:val="20"/>
                <w:szCs w:val="20"/>
                <w:lang w:eastAsia="zh-CN"/>
              </w:rPr>
              <w:t>-</w:t>
            </w:r>
            <w:r>
              <w:rPr>
                <w:spacing w:val="-2"/>
                <w:sz w:val="20"/>
                <w:szCs w:val="20"/>
                <w:lang w:eastAsia="zh-CN"/>
              </w:rPr>
              <w:t>动火报备</w:t>
            </w:r>
            <w:r>
              <w:rPr>
                <w:spacing w:val="-2"/>
                <w:sz w:val="20"/>
                <w:szCs w:val="20"/>
                <w:lang w:eastAsia="zh-CN"/>
              </w:rPr>
              <w:t>”</w:t>
            </w:r>
            <w:r>
              <w:rPr>
                <w:spacing w:val="-2"/>
                <w:sz w:val="20"/>
                <w:szCs w:val="20"/>
                <w:lang w:eastAsia="zh-CN"/>
              </w:rPr>
              <w:t>系统如实报备动火作业，历史报备</w:t>
            </w:r>
            <w:r>
              <w:rPr>
                <w:spacing w:val="-3"/>
                <w:sz w:val="20"/>
                <w:szCs w:val="20"/>
                <w:lang w:eastAsia="zh-CN"/>
              </w:rPr>
              <w:t>信息和</w:t>
            </w:r>
            <w:r>
              <w:rPr>
                <w:sz w:val="20"/>
                <w:szCs w:val="20"/>
                <w:lang w:eastAsia="zh-CN"/>
              </w:rPr>
              <w:t xml:space="preserve"> </w:t>
            </w:r>
            <w:r>
              <w:rPr>
                <w:sz w:val="20"/>
                <w:szCs w:val="20"/>
                <w:lang w:eastAsia="zh-CN"/>
              </w:rPr>
              <w:t>次数是否与实际动火次数一致。</w:t>
            </w:r>
          </w:p>
        </w:tc>
        <w:tc>
          <w:tcPr>
            <w:tcW w:w="1429" w:type="dxa"/>
          </w:tcPr>
          <w:p w:rsidR="00895757" w:rsidRDefault="00895757">
            <w:pPr>
              <w:rPr>
                <w:lang w:eastAsia="zh-CN"/>
              </w:rPr>
            </w:pPr>
          </w:p>
        </w:tc>
        <w:tc>
          <w:tcPr>
            <w:tcW w:w="2713" w:type="dxa"/>
          </w:tcPr>
          <w:p w:rsidR="00895757" w:rsidRDefault="00895757">
            <w:pPr>
              <w:rPr>
                <w:lang w:eastAsia="zh-CN"/>
              </w:rPr>
            </w:pPr>
          </w:p>
        </w:tc>
      </w:tr>
      <w:tr w:rsidR="00895757">
        <w:trPr>
          <w:trHeight w:val="510"/>
        </w:trPr>
        <w:tc>
          <w:tcPr>
            <w:tcW w:w="1553" w:type="dxa"/>
            <w:vMerge/>
            <w:tcBorders>
              <w:top w:val="nil"/>
            </w:tcBorders>
          </w:tcPr>
          <w:p w:rsidR="00895757" w:rsidRDefault="00895757">
            <w:pPr>
              <w:jc w:val="center"/>
              <w:rPr>
                <w:lang w:eastAsia="zh-CN"/>
              </w:rPr>
            </w:pPr>
          </w:p>
        </w:tc>
        <w:tc>
          <w:tcPr>
            <w:tcW w:w="7214" w:type="dxa"/>
          </w:tcPr>
          <w:p w:rsidR="00895757" w:rsidRDefault="00EB2F2C">
            <w:pPr>
              <w:pStyle w:val="TableText"/>
              <w:spacing w:before="160" w:line="219" w:lineRule="auto"/>
              <w:ind w:left="81"/>
              <w:jc w:val="center"/>
              <w:rPr>
                <w:sz w:val="20"/>
                <w:szCs w:val="20"/>
                <w:lang w:eastAsia="zh-CN"/>
              </w:rPr>
            </w:pPr>
            <w:r>
              <w:rPr>
                <w:sz w:val="20"/>
                <w:szCs w:val="20"/>
                <w:lang w:eastAsia="zh-CN"/>
              </w:rPr>
              <w:t>14.</w:t>
            </w:r>
            <w:r>
              <w:rPr>
                <w:sz w:val="20"/>
                <w:szCs w:val="20"/>
                <w:lang w:eastAsia="zh-CN"/>
              </w:rPr>
              <w:t>是否在动火作业现场连接视频监控或手机直</w:t>
            </w:r>
            <w:r>
              <w:rPr>
                <w:spacing w:val="-1"/>
                <w:sz w:val="20"/>
                <w:szCs w:val="20"/>
                <w:lang w:eastAsia="zh-CN"/>
              </w:rPr>
              <w:t>播。</w:t>
            </w:r>
          </w:p>
        </w:tc>
        <w:tc>
          <w:tcPr>
            <w:tcW w:w="1429" w:type="dxa"/>
          </w:tcPr>
          <w:p w:rsidR="00895757" w:rsidRDefault="00895757">
            <w:pPr>
              <w:rPr>
                <w:lang w:eastAsia="zh-CN"/>
              </w:rPr>
            </w:pPr>
          </w:p>
        </w:tc>
        <w:tc>
          <w:tcPr>
            <w:tcW w:w="2713" w:type="dxa"/>
          </w:tcPr>
          <w:p w:rsidR="00895757" w:rsidRDefault="00895757">
            <w:pPr>
              <w:rPr>
                <w:lang w:eastAsia="zh-CN"/>
              </w:rPr>
            </w:pPr>
          </w:p>
        </w:tc>
      </w:tr>
      <w:tr w:rsidR="00895757">
        <w:trPr>
          <w:trHeight w:val="509"/>
        </w:trPr>
        <w:tc>
          <w:tcPr>
            <w:tcW w:w="1553" w:type="dxa"/>
            <w:vMerge w:val="restart"/>
            <w:tcBorders>
              <w:bottom w:val="nil"/>
            </w:tcBorders>
          </w:tcPr>
          <w:p w:rsidR="00895757" w:rsidRDefault="00895757">
            <w:pPr>
              <w:spacing w:line="349" w:lineRule="auto"/>
              <w:jc w:val="center"/>
              <w:rPr>
                <w:lang w:eastAsia="zh-CN"/>
              </w:rPr>
            </w:pPr>
          </w:p>
          <w:p w:rsidR="00895757" w:rsidRDefault="00895757">
            <w:pPr>
              <w:spacing w:line="350" w:lineRule="auto"/>
              <w:jc w:val="center"/>
              <w:rPr>
                <w:lang w:eastAsia="zh-CN"/>
              </w:rPr>
            </w:pPr>
          </w:p>
          <w:p w:rsidR="00895757" w:rsidRDefault="00EB2F2C">
            <w:pPr>
              <w:pStyle w:val="TableText"/>
              <w:spacing w:before="65" w:line="219" w:lineRule="auto"/>
              <w:jc w:val="center"/>
              <w:rPr>
                <w:sz w:val="20"/>
                <w:szCs w:val="20"/>
                <w:lang w:eastAsia="zh-CN"/>
              </w:rPr>
            </w:pPr>
            <w:r>
              <w:rPr>
                <w:rFonts w:hint="eastAsia"/>
                <w:b/>
                <w:bCs/>
                <w:spacing w:val="-2"/>
                <w:sz w:val="20"/>
                <w:szCs w:val="20"/>
                <w:lang w:eastAsia="zh-CN"/>
              </w:rPr>
              <w:t>（</w:t>
            </w:r>
            <w:r>
              <w:rPr>
                <w:b/>
                <w:bCs/>
                <w:spacing w:val="-2"/>
                <w:sz w:val="20"/>
                <w:szCs w:val="20"/>
                <w:lang w:eastAsia="zh-CN"/>
              </w:rPr>
              <w:t>五</w:t>
            </w:r>
            <w:r>
              <w:rPr>
                <w:rFonts w:hint="eastAsia"/>
                <w:b/>
                <w:bCs/>
                <w:spacing w:val="-2"/>
                <w:sz w:val="20"/>
                <w:szCs w:val="20"/>
                <w:lang w:eastAsia="zh-CN"/>
              </w:rPr>
              <w:t>）</w:t>
            </w:r>
            <w:r>
              <w:rPr>
                <w:b/>
                <w:bCs/>
                <w:spacing w:val="-2"/>
                <w:sz w:val="20"/>
                <w:szCs w:val="20"/>
                <w:lang w:eastAsia="zh-CN"/>
              </w:rPr>
              <w:t>施工动火</w:t>
            </w:r>
            <w:r>
              <w:rPr>
                <w:b/>
                <w:bCs/>
                <w:spacing w:val="-4"/>
                <w:sz w:val="20"/>
                <w:szCs w:val="20"/>
                <w:lang w:eastAsia="zh-CN"/>
              </w:rPr>
              <w:t>作业现场安全</w:t>
            </w:r>
            <w:r>
              <w:rPr>
                <w:b/>
                <w:bCs/>
                <w:spacing w:val="-5"/>
                <w:sz w:val="20"/>
                <w:szCs w:val="20"/>
                <w:lang w:eastAsia="zh-CN"/>
              </w:rPr>
              <w:t>管理情况</w:t>
            </w:r>
          </w:p>
        </w:tc>
        <w:tc>
          <w:tcPr>
            <w:tcW w:w="7214" w:type="dxa"/>
          </w:tcPr>
          <w:p w:rsidR="00895757" w:rsidRDefault="00EB2F2C">
            <w:pPr>
              <w:pStyle w:val="TableText"/>
              <w:spacing w:before="211" w:line="219" w:lineRule="auto"/>
              <w:ind w:left="81"/>
              <w:jc w:val="center"/>
              <w:rPr>
                <w:sz w:val="20"/>
                <w:szCs w:val="20"/>
                <w:lang w:eastAsia="zh-CN"/>
              </w:rPr>
            </w:pPr>
            <w:r>
              <w:rPr>
                <w:sz w:val="20"/>
                <w:szCs w:val="20"/>
                <w:lang w:eastAsia="zh-CN"/>
              </w:rPr>
              <w:t>15.</w:t>
            </w:r>
            <w:r>
              <w:rPr>
                <w:sz w:val="20"/>
                <w:szCs w:val="20"/>
                <w:lang w:eastAsia="zh-CN"/>
              </w:rPr>
              <w:t>动火现场负责人、监护人是否在场看护。</w:t>
            </w:r>
          </w:p>
        </w:tc>
        <w:tc>
          <w:tcPr>
            <w:tcW w:w="1429" w:type="dxa"/>
          </w:tcPr>
          <w:p w:rsidR="00895757" w:rsidRDefault="00895757">
            <w:pPr>
              <w:rPr>
                <w:lang w:eastAsia="zh-CN"/>
              </w:rPr>
            </w:pPr>
          </w:p>
        </w:tc>
        <w:tc>
          <w:tcPr>
            <w:tcW w:w="2713" w:type="dxa"/>
          </w:tcPr>
          <w:p w:rsidR="00895757" w:rsidRDefault="00895757">
            <w:pPr>
              <w:rPr>
                <w:lang w:eastAsia="zh-CN"/>
              </w:rPr>
            </w:pPr>
          </w:p>
        </w:tc>
      </w:tr>
      <w:tr w:rsidR="00895757">
        <w:trPr>
          <w:trHeight w:val="739"/>
        </w:trPr>
        <w:tc>
          <w:tcPr>
            <w:tcW w:w="1553" w:type="dxa"/>
            <w:vMerge/>
            <w:tcBorders>
              <w:top w:val="nil"/>
              <w:bottom w:val="nil"/>
            </w:tcBorders>
          </w:tcPr>
          <w:p w:rsidR="00895757" w:rsidRDefault="00895757">
            <w:pPr>
              <w:jc w:val="center"/>
              <w:rPr>
                <w:lang w:eastAsia="zh-CN"/>
              </w:rPr>
            </w:pPr>
          </w:p>
        </w:tc>
        <w:tc>
          <w:tcPr>
            <w:tcW w:w="7214" w:type="dxa"/>
          </w:tcPr>
          <w:p w:rsidR="00895757" w:rsidRDefault="00EB2F2C">
            <w:pPr>
              <w:pStyle w:val="TableText"/>
              <w:spacing w:before="172" w:line="257" w:lineRule="auto"/>
              <w:ind w:left="81"/>
              <w:jc w:val="center"/>
              <w:rPr>
                <w:sz w:val="20"/>
                <w:szCs w:val="20"/>
                <w:lang w:eastAsia="zh-CN"/>
              </w:rPr>
            </w:pPr>
            <w:r>
              <w:rPr>
                <w:spacing w:val="-5"/>
                <w:sz w:val="20"/>
                <w:szCs w:val="20"/>
                <w:lang w:eastAsia="zh-CN"/>
              </w:rPr>
              <w:t>16.</w:t>
            </w:r>
            <w:r>
              <w:rPr>
                <w:spacing w:val="-5"/>
                <w:sz w:val="20"/>
                <w:szCs w:val="20"/>
                <w:lang w:eastAsia="zh-CN"/>
              </w:rPr>
              <w:t>是否对作业现场及其下方或附近的可燃物、保温材料进行清理，或采用不燃材料</w:t>
            </w:r>
            <w:r>
              <w:rPr>
                <w:spacing w:val="-1"/>
                <w:sz w:val="20"/>
                <w:szCs w:val="20"/>
                <w:lang w:eastAsia="zh-CN"/>
              </w:rPr>
              <w:t>进行覆盖、隔离。</w:t>
            </w:r>
          </w:p>
        </w:tc>
        <w:tc>
          <w:tcPr>
            <w:tcW w:w="1429" w:type="dxa"/>
          </w:tcPr>
          <w:p w:rsidR="00895757" w:rsidRDefault="00895757">
            <w:pPr>
              <w:rPr>
                <w:lang w:eastAsia="zh-CN"/>
              </w:rPr>
            </w:pPr>
          </w:p>
        </w:tc>
        <w:tc>
          <w:tcPr>
            <w:tcW w:w="2713" w:type="dxa"/>
          </w:tcPr>
          <w:p w:rsidR="00895757" w:rsidRDefault="00895757">
            <w:pPr>
              <w:rPr>
                <w:lang w:eastAsia="zh-CN"/>
              </w:rPr>
            </w:pPr>
          </w:p>
        </w:tc>
      </w:tr>
      <w:tr w:rsidR="00895757">
        <w:trPr>
          <w:trHeight w:val="509"/>
        </w:trPr>
        <w:tc>
          <w:tcPr>
            <w:tcW w:w="1553" w:type="dxa"/>
            <w:vMerge/>
            <w:tcBorders>
              <w:top w:val="nil"/>
              <w:bottom w:val="nil"/>
            </w:tcBorders>
          </w:tcPr>
          <w:p w:rsidR="00895757" w:rsidRDefault="00895757">
            <w:pPr>
              <w:jc w:val="center"/>
              <w:rPr>
                <w:lang w:eastAsia="zh-CN"/>
              </w:rPr>
            </w:pPr>
          </w:p>
        </w:tc>
        <w:tc>
          <w:tcPr>
            <w:tcW w:w="7214" w:type="dxa"/>
          </w:tcPr>
          <w:p w:rsidR="00895757" w:rsidRDefault="00EB2F2C">
            <w:pPr>
              <w:pStyle w:val="TableText"/>
              <w:spacing w:before="222" w:line="219" w:lineRule="auto"/>
              <w:ind w:left="81"/>
              <w:jc w:val="center"/>
              <w:rPr>
                <w:sz w:val="20"/>
                <w:szCs w:val="20"/>
                <w:lang w:eastAsia="zh-CN"/>
              </w:rPr>
            </w:pPr>
            <w:r>
              <w:rPr>
                <w:sz w:val="20"/>
                <w:szCs w:val="20"/>
                <w:lang w:eastAsia="zh-CN"/>
              </w:rPr>
              <w:t>17.</w:t>
            </w:r>
            <w:r>
              <w:rPr>
                <w:sz w:val="20"/>
                <w:szCs w:val="20"/>
                <w:lang w:eastAsia="zh-CN"/>
              </w:rPr>
              <w:t>动火作业现场是否配置灭火器等消防设施器材，全程落实监护和防范措施。</w:t>
            </w:r>
          </w:p>
        </w:tc>
        <w:tc>
          <w:tcPr>
            <w:tcW w:w="1429" w:type="dxa"/>
          </w:tcPr>
          <w:p w:rsidR="00895757" w:rsidRDefault="00895757">
            <w:pPr>
              <w:rPr>
                <w:lang w:eastAsia="zh-CN"/>
              </w:rPr>
            </w:pPr>
          </w:p>
        </w:tc>
        <w:tc>
          <w:tcPr>
            <w:tcW w:w="2713" w:type="dxa"/>
          </w:tcPr>
          <w:p w:rsidR="00895757" w:rsidRDefault="00895757">
            <w:pPr>
              <w:rPr>
                <w:lang w:eastAsia="zh-CN"/>
              </w:rPr>
            </w:pPr>
          </w:p>
        </w:tc>
      </w:tr>
      <w:tr w:rsidR="00895757">
        <w:trPr>
          <w:trHeight w:val="519"/>
        </w:trPr>
        <w:tc>
          <w:tcPr>
            <w:tcW w:w="1553" w:type="dxa"/>
            <w:vMerge/>
            <w:tcBorders>
              <w:top w:val="nil"/>
            </w:tcBorders>
          </w:tcPr>
          <w:p w:rsidR="00895757" w:rsidRDefault="00895757">
            <w:pPr>
              <w:jc w:val="center"/>
              <w:rPr>
                <w:lang w:eastAsia="zh-CN"/>
              </w:rPr>
            </w:pPr>
          </w:p>
        </w:tc>
        <w:tc>
          <w:tcPr>
            <w:tcW w:w="7214" w:type="dxa"/>
          </w:tcPr>
          <w:p w:rsidR="00895757" w:rsidRDefault="00EB2F2C">
            <w:pPr>
              <w:pStyle w:val="TableText"/>
              <w:spacing w:before="212" w:line="219" w:lineRule="auto"/>
              <w:ind w:left="81"/>
              <w:jc w:val="center"/>
              <w:rPr>
                <w:sz w:val="20"/>
                <w:szCs w:val="20"/>
                <w:lang w:eastAsia="zh-CN"/>
              </w:rPr>
            </w:pPr>
            <w:r>
              <w:rPr>
                <w:sz w:val="20"/>
                <w:szCs w:val="20"/>
                <w:lang w:eastAsia="zh-CN"/>
              </w:rPr>
              <w:t>18.</w:t>
            </w:r>
            <w:r>
              <w:rPr>
                <w:sz w:val="20"/>
                <w:szCs w:val="20"/>
                <w:lang w:eastAsia="zh-CN"/>
              </w:rPr>
              <w:t>是否与使用油漆以及有机溶剂等易挥发产生易燃气体的物质交叉作</w:t>
            </w:r>
            <w:r>
              <w:rPr>
                <w:spacing w:val="-1"/>
                <w:sz w:val="20"/>
                <w:szCs w:val="20"/>
                <w:lang w:eastAsia="zh-CN"/>
              </w:rPr>
              <w:t>业。</w:t>
            </w:r>
          </w:p>
        </w:tc>
        <w:tc>
          <w:tcPr>
            <w:tcW w:w="1429" w:type="dxa"/>
          </w:tcPr>
          <w:p w:rsidR="00895757" w:rsidRDefault="00895757">
            <w:pPr>
              <w:rPr>
                <w:lang w:eastAsia="zh-CN"/>
              </w:rPr>
            </w:pPr>
          </w:p>
        </w:tc>
        <w:tc>
          <w:tcPr>
            <w:tcW w:w="2713" w:type="dxa"/>
          </w:tcPr>
          <w:p w:rsidR="00895757" w:rsidRDefault="00895757">
            <w:pPr>
              <w:rPr>
                <w:lang w:eastAsia="zh-CN"/>
              </w:rPr>
            </w:pPr>
          </w:p>
        </w:tc>
      </w:tr>
      <w:tr w:rsidR="00895757">
        <w:trPr>
          <w:trHeight w:val="569"/>
        </w:trPr>
        <w:tc>
          <w:tcPr>
            <w:tcW w:w="1553" w:type="dxa"/>
            <w:vMerge w:val="restart"/>
            <w:tcBorders>
              <w:bottom w:val="nil"/>
            </w:tcBorders>
          </w:tcPr>
          <w:p w:rsidR="00895757" w:rsidRDefault="00895757">
            <w:pPr>
              <w:pStyle w:val="TableText"/>
              <w:spacing w:before="65" w:line="219" w:lineRule="auto"/>
              <w:jc w:val="both"/>
              <w:rPr>
                <w:b/>
                <w:bCs/>
                <w:spacing w:val="-2"/>
                <w:sz w:val="20"/>
                <w:szCs w:val="20"/>
                <w:lang w:eastAsia="zh-CN"/>
              </w:rPr>
            </w:pPr>
          </w:p>
          <w:p w:rsidR="00895757" w:rsidRDefault="00EB2F2C">
            <w:pPr>
              <w:pStyle w:val="TableText"/>
              <w:spacing w:before="65" w:line="219" w:lineRule="auto"/>
              <w:jc w:val="both"/>
              <w:rPr>
                <w:sz w:val="20"/>
                <w:szCs w:val="20"/>
                <w:lang w:eastAsia="zh-CN"/>
              </w:rPr>
            </w:pPr>
            <w:r>
              <w:rPr>
                <w:rFonts w:hint="eastAsia"/>
                <w:b/>
                <w:bCs/>
                <w:spacing w:val="-2"/>
                <w:sz w:val="20"/>
                <w:szCs w:val="20"/>
                <w:lang w:eastAsia="zh-CN"/>
              </w:rPr>
              <w:t>（</w:t>
            </w:r>
            <w:r>
              <w:rPr>
                <w:b/>
                <w:bCs/>
                <w:spacing w:val="-2"/>
                <w:sz w:val="20"/>
                <w:szCs w:val="20"/>
                <w:lang w:eastAsia="zh-CN"/>
              </w:rPr>
              <w:t>六</w:t>
            </w:r>
            <w:r>
              <w:rPr>
                <w:rFonts w:hint="eastAsia"/>
                <w:b/>
                <w:bCs/>
                <w:spacing w:val="-2"/>
                <w:sz w:val="20"/>
                <w:szCs w:val="20"/>
                <w:lang w:eastAsia="zh-CN"/>
              </w:rPr>
              <w:t>）</w:t>
            </w:r>
            <w:r>
              <w:rPr>
                <w:b/>
                <w:bCs/>
                <w:spacing w:val="-2"/>
                <w:sz w:val="20"/>
                <w:szCs w:val="20"/>
                <w:lang w:eastAsia="zh-CN"/>
              </w:rPr>
              <w:t>施工动火</w:t>
            </w:r>
          </w:p>
          <w:p w:rsidR="00895757" w:rsidRDefault="00EB2F2C">
            <w:pPr>
              <w:pStyle w:val="TableText"/>
              <w:spacing w:before="42" w:line="219" w:lineRule="auto"/>
              <w:jc w:val="center"/>
              <w:rPr>
                <w:sz w:val="20"/>
                <w:szCs w:val="20"/>
                <w:lang w:eastAsia="zh-CN"/>
              </w:rPr>
            </w:pPr>
            <w:r>
              <w:rPr>
                <w:b/>
                <w:bCs/>
                <w:spacing w:val="8"/>
                <w:sz w:val="20"/>
                <w:szCs w:val="20"/>
                <w:lang w:eastAsia="zh-CN"/>
              </w:rPr>
              <w:t>作业人员持证、</w:t>
            </w:r>
          </w:p>
          <w:p w:rsidR="00895757" w:rsidRDefault="00EB2F2C">
            <w:pPr>
              <w:pStyle w:val="TableText"/>
              <w:spacing w:before="23" w:line="220" w:lineRule="auto"/>
              <w:ind w:left="367"/>
              <w:jc w:val="both"/>
              <w:rPr>
                <w:sz w:val="20"/>
                <w:szCs w:val="20"/>
              </w:rPr>
            </w:pPr>
            <w:proofErr w:type="spellStart"/>
            <w:r>
              <w:rPr>
                <w:b/>
                <w:bCs/>
                <w:spacing w:val="-4"/>
                <w:sz w:val="20"/>
                <w:szCs w:val="20"/>
              </w:rPr>
              <w:t>培训情况</w:t>
            </w:r>
            <w:proofErr w:type="spellEnd"/>
          </w:p>
        </w:tc>
        <w:tc>
          <w:tcPr>
            <w:tcW w:w="7214" w:type="dxa"/>
          </w:tcPr>
          <w:p w:rsidR="00895757" w:rsidRDefault="00EB2F2C">
            <w:pPr>
              <w:pStyle w:val="TableText"/>
              <w:spacing w:before="193" w:line="219" w:lineRule="auto"/>
              <w:ind w:left="81"/>
              <w:jc w:val="center"/>
              <w:rPr>
                <w:sz w:val="20"/>
                <w:szCs w:val="20"/>
                <w:lang w:eastAsia="zh-CN"/>
              </w:rPr>
            </w:pPr>
            <w:r>
              <w:rPr>
                <w:sz w:val="20"/>
                <w:szCs w:val="20"/>
                <w:lang w:eastAsia="zh-CN"/>
              </w:rPr>
              <w:t>19.</w:t>
            </w:r>
            <w:r>
              <w:rPr>
                <w:sz w:val="20"/>
                <w:szCs w:val="20"/>
                <w:lang w:eastAsia="zh-CN"/>
              </w:rPr>
              <w:t>电气焊、热切割的动火作业人员是否依法持有效特种作业操作资格证上岗作业</w:t>
            </w:r>
          </w:p>
        </w:tc>
        <w:tc>
          <w:tcPr>
            <w:tcW w:w="1429" w:type="dxa"/>
          </w:tcPr>
          <w:p w:rsidR="00895757" w:rsidRDefault="00895757">
            <w:pPr>
              <w:rPr>
                <w:lang w:eastAsia="zh-CN"/>
              </w:rPr>
            </w:pPr>
          </w:p>
        </w:tc>
        <w:tc>
          <w:tcPr>
            <w:tcW w:w="2713" w:type="dxa"/>
          </w:tcPr>
          <w:p w:rsidR="00895757" w:rsidRDefault="00895757">
            <w:pPr>
              <w:rPr>
                <w:lang w:eastAsia="zh-CN"/>
              </w:rPr>
            </w:pPr>
          </w:p>
        </w:tc>
      </w:tr>
      <w:tr w:rsidR="00895757">
        <w:trPr>
          <w:trHeight w:val="769"/>
        </w:trPr>
        <w:tc>
          <w:tcPr>
            <w:tcW w:w="1553" w:type="dxa"/>
            <w:vMerge/>
            <w:tcBorders>
              <w:top w:val="nil"/>
            </w:tcBorders>
          </w:tcPr>
          <w:p w:rsidR="00895757" w:rsidRDefault="00895757">
            <w:pPr>
              <w:jc w:val="center"/>
              <w:rPr>
                <w:lang w:eastAsia="zh-CN"/>
              </w:rPr>
            </w:pPr>
          </w:p>
        </w:tc>
        <w:tc>
          <w:tcPr>
            <w:tcW w:w="7214" w:type="dxa"/>
          </w:tcPr>
          <w:p w:rsidR="00895757" w:rsidRDefault="00EB2F2C">
            <w:pPr>
              <w:pStyle w:val="TableText"/>
              <w:spacing w:before="165" w:line="274" w:lineRule="auto"/>
              <w:ind w:left="81"/>
              <w:jc w:val="center"/>
              <w:rPr>
                <w:sz w:val="20"/>
                <w:szCs w:val="20"/>
                <w:lang w:eastAsia="zh-CN"/>
              </w:rPr>
            </w:pPr>
            <w:r>
              <w:rPr>
                <w:spacing w:val="-5"/>
                <w:sz w:val="20"/>
                <w:szCs w:val="20"/>
                <w:lang w:eastAsia="zh-CN"/>
              </w:rPr>
              <w:t>20.</w:t>
            </w:r>
            <w:r>
              <w:rPr>
                <w:spacing w:val="-5"/>
                <w:sz w:val="20"/>
                <w:szCs w:val="20"/>
                <w:lang w:eastAsia="zh-CN"/>
              </w:rPr>
              <w:t>喷灯、打磨等其他动火作业人员是否在上岗前完成施工单位组织的消防安全教育</w:t>
            </w:r>
            <w:r>
              <w:rPr>
                <w:spacing w:val="11"/>
                <w:sz w:val="20"/>
                <w:szCs w:val="20"/>
                <w:lang w:eastAsia="zh-CN"/>
              </w:rPr>
              <w:t xml:space="preserve"> </w:t>
            </w:r>
            <w:r>
              <w:rPr>
                <w:spacing w:val="-1"/>
                <w:sz w:val="20"/>
                <w:szCs w:val="20"/>
                <w:lang w:eastAsia="zh-CN"/>
              </w:rPr>
              <w:t>培训，掌握动火作业安全操作规程和应急处置措施。</w:t>
            </w:r>
          </w:p>
        </w:tc>
        <w:tc>
          <w:tcPr>
            <w:tcW w:w="1429" w:type="dxa"/>
          </w:tcPr>
          <w:p w:rsidR="00895757" w:rsidRDefault="00895757">
            <w:pPr>
              <w:rPr>
                <w:lang w:eastAsia="zh-CN"/>
              </w:rPr>
            </w:pPr>
          </w:p>
        </w:tc>
        <w:tc>
          <w:tcPr>
            <w:tcW w:w="2713" w:type="dxa"/>
          </w:tcPr>
          <w:p w:rsidR="00895757" w:rsidRDefault="00895757">
            <w:pPr>
              <w:rPr>
                <w:lang w:eastAsia="zh-CN"/>
              </w:rPr>
            </w:pPr>
          </w:p>
        </w:tc>
      </w:tr>
      <w:tr w:rsidR="00895757">
        <w:trPr>
          <w:trHeight w:val="1154"/>
        </w:trPr>
        <w:tc>
          <w:tcPr>
            <w:tcW w:w="1553" w:type="dxa"/>
          </w:tcPr>
          <w:p w:rsidR="00895757" w:rsidRDefault="00EB2F2C">
            <w:pPr>
              <w:pStyle w:val="TableText"/>
              <w:spacing w:before="204" w:line="220" w:lineRule="auto"/>
              <w:jc w:val="both"/>
              <w:rPr>
                <w:sz w:val="20"/>
                <w:szCs w:val="20"/>
                <w:lang w:eastAsia="zh-CN"/>
              </w:rPr>
            </w:pPr>
            <w:r>
              <w:rPr>
                <w:rFonts w:hint="eastAsia"/>
                <w:b/>
                <w:bCs/>
                <w:spacing w:val="-1"/>
                <w:sz w:val="20"/>
                <w:szCs w:val="20"/>
                <w:lang w:eastAsia="zh-CN"/>
              </w:rPr>
              <w:t>（</w:t>
            </w:r>
            <w:r>
              <w:rPr>
                <w:b/>
                <w:bCs/>
                <w:spacing w:val="-1"/>
                <w:sz w:val="20"/>
                <w:szCs w:val="20"/>
                <w:lang w:eastAsia="zh-CN"/>
              </w:rPr>
              <w:t>七</w:t>
            </w:r>
            <w:r>
              <w:rPr>
                <w:rFonts w:hint="eastAsia"/>
                <w:b/>
                <w:bCs/>
                <w:spacing w:val="-1"/>
                <w:sz w:val="20"/>
                <w:szCs w:val="20"/>
                <w:lang w:eastAsia="zh-CN"/>
              </w:rPr>
              <w:t>）</w:t>
            </w:r>
            <w:r>
              <w:rPr>
                <w:b/>
                <w:bCs/>
                <w:spacing w:val="-1"/>
                <w:sz w:val="20"/>
                <w:szCs w:val="20"/>
                <w:lang w:eastAsia="zh-CN"/>
              </w:rPr>
              <w:t>其他影响</w:t>
            </w:r>
          </w:p>
          <w:p w:rsidR="00895757" w:rsidRDefault="00EB2F2C">
            <w:pPr>
              <w:pStyle w:val="TableText"/>
              <w:spacing w:before="51" w:line="220" w:lineRule="auto"/>
              <w:ind w:left="167"/>
              <w:jc w:val="both"/>
              <w:rPr>
                <w:sz w:val="20"/>
                <w:szCs w:val="20"/>
                <w:lang w:eastAsia="zh-CN"/>
              </w:rPr>
            </w:pPr>
            <w:r>
              <w:rPr>
                <w:b/>
                <w:bCs/>
                <w:spacing w:val="-4"/>
                <w:sz w:val="20"/>
                <w:szCs w:val="20"/>
                <w:lang w:eastAsia="zh-CN"/>
              </w:rPr>
              <w:t>施工期间安全</w:t>
            </w:r>
          </w:p>
          <w:p w:rsidR="00895757" w:rsidRDefault="00EB2F2C">
            <w:pPr>
              <w:pStyle w:val="TableText"/>
              <w:spacing w:before="51" w:line="220" w:lineRule="auto"/>
              <w:ind w:left="267"/>
              <w:jc w:val="both"/>
              <w:rPr>
                <w:sz w:val="20"/>
                <w:szCs w:val="20"/>
              </w:rPr>
            </w:pPr>
            <w:proofErr w:type="spellStart"/>
            <w:r>
              <w:rPr>
                <w:b/>
                <w:bCs/>
                <w:spacing w:val="-2"/>
                <w:sz w:val="20"/>
                <w:szCs w:val="20"/>
              </w:rPr>
              <w:t>的有关情况</w:t>
            </w:r>
            <w:proofErr w:type="spellEnd"/>
          </w:p>
        </w:tc>
        <w:tc>
          <w:tcPr>
            <w:tcW w:w="7214" w:type="dxa"/>
          </w:tcPr>
          <w:p w:rsidR="00895757" w:rsidRDefault="00895757">
            <w:pPr>
              <w:spacing w:line="419" w:lineRule="auto"/>
              <w:jc w:val="center"/>
              <w:rPr>
                <w:lang w:eastAsia="zh-CN"/>
              </w:rPr>
            </w:pPr>
          </w:p>
          <w:p w:rsidR="00895757" w:rsidRDefault="00EB2F2C">
            <w:pPr>
              <w:pStyle w:val="TableText"/>
              <w:spacing w:before="65" w:line="219" w:lineRule="auto"/>
              <w:ind w:left="81"/>
              <w:jc w:val="center"/>
              <w:rPr>
                <w:sz w:val="20"/>
                <w:szCs w:val="20"/>
                <w:lang w:eastAsia="zh-CN"/>
              </w:rPr>
            </w:pPr>
            <w:r>
              <w:rPr>
                <w:sz w:val="20"/>
                <w:szCs w:val="20"/>
                <w:lang w:eastAsia="zh-CN"/>
              </w:rPr>
              <w:t>21.</w:t>
            </w:r>
            <w:r>
              <w:rPr>
                <w:sz w:val="20"/>
                <w:szCs w:val="20"/>
                <w:lang w:eastAsia="zh-CN"/>
              </w:rPr>
              <w:t>检查清单中未作明确描述的其他隐患问</w:t>
            </w:r>
            <w:r>
              <w:rPr>
                <w:spacing w:val="-1"/>
                <w:sz w:val="20"/>
                <w:szCs w:val="20"/>
                <w:lang w:eastAsia="zh-CN"/>
              </w:rPr>
              <w:t>题。</w:t>
            </w:r>
          </w:p>
        </w:tc>
        <w:tc>
          <w:tcPr>
            <w:tcW w:w="1429" w:type="dxa"/>
          </w:tcPr>
          <w:p w:rsidR="00895757" w:rsidRDefault="00895757">
            <w:pPr>
              <w:rPr>
                <w:lang w:eastAsia="zh-CN"/>
              </w:rPr>
            </w:pPr>
          </w:p>
        </w:tc>
        <w:tc>
          <w:tcPr>
            <w:tcW w:w="2713" w:type="dxa"/>
          </w:tcPr>
          <w:p w:rsidR="00895757" w:rsidRDefault="00895757">
            <w:pPr>
              <w:rPr>
                <w:lang w:eastAsia="zh-CN"/>
              </w:rPr>
            </w:pPr>
          </w:p>
        </w:tc>
      </w:tr>
    </w:tbl>
    <w:p w:rsidR="00895757" w:rsidRDefault="00895757">
      <w:pPr>
        <w:spacing w:line="356" w:lineRule="auto"/>
        <w:rPr>
          <w:lang w:eastAsia="zh-CN"/>
        </w:rPr>
      </w:pPr>
    </w:p>
    <w:p w:rsidR="00895757" w:rsidRDefault="00895757">
      <w:pPr>
        <w:rPr>
          <w:lang w:eastAsia="zh-CN"/>
        </w:rPr>
      </w:pPr>
    </w:p>
    <w:p w:rsidR="00895757" w:rsidRDefault="00895757">
      <w:pPr>
        <w:rPr>
          <w:lang w:eastAsia="zh-CN"/>
        </w:rPr>
      </w:pPr>
    </w:p>
    <w:p w:rsidR="00895757" w:rsidRDefault="00895757">
      <w:pPr>
        <w:rPr>
          <w:lang w:eastAsia="zh-CN"/>
        </w:rPr>
      </w:pPr>
    </w:p>
    <w:sectPr w:rsidR="00895757">
      <w:footerReference w:type="default" r:id="rId8"/>
      <w:pgSz w:w="16840" w:h="11920"/>
      <w:pgMar w:top="400" w:right="211" w:bottom="1333" w:left="2254" w:header="0" w:footer="11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F2C" w:rsidRDefault="00EB2F2C">
      <w:r>
        <w:separator/>
      </w:r>
    </w:p>
  </w:endnote>
  <w:endnote w:type="continuationSeparator" w:id="0">
    <w:p w:rsidR="00EB2F2C" w:rsidRDefault="00EB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757" w:rsidRDefault="00895757">
    <w:pPr>
      <w:spacing w:line="128" w:lineRule="exact"/>
      <w:rPr>
        <w:sz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757" w:rsidRDefault="00895757">
    <w:pPr>
      <w:spacing w:line="129" w:lineRule="exact"/>
      <w:rPr>
        <w:sz w:val="1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F2C" w:rsidRDefault="00EB2F2C">
      <w:r>
        <w:separator/>
      </w:r>
    </w:p>
  </w:footnote>
  <w:footnote w:type="continuationSeparator" w:id="0">
    <w:p w:rsidR="00EB2F2C" w:rsidRDefault="00EB2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wYmNlYzA4M2QxMjlhZGUxNzM0NzhhMTRjYjY3N2YifQ=="/>
  </w:docVars>
  <w:rsids>
    <w:rsidRoot w:val="15924543"/>
    <w:rsid w:val="005A5A80"/>
    <w:rsid w:val="00895757"/>
    <w:rsid w:val="00EB2F2C"/>
    <w:rsid w:val="15924543"/>
    <w:rsid w:val="4ED97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宋体" w:eastAsia="宋体" w:hAnsi="宋体" w:cs="宋体"/>
      <w:sz w:val="68"/>
      <w:szCs w:val="6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customStyle="1" w:styleId="TableText">
    <w:name w:val="Table Text"/>
    <w:basedOn w:val="a"/>
    <w:semiHidden/>
    <w:qFormat/>
    <w:rPr>
      <w:rFonts w:ascii="宋体" w:eastAsia="宋体" w:hAnsi="宋体" w:cs="宋体"/>
      <w:sz w:val="29"/>
      <w:szCs w:val="29"/>
    </w:rPr>
  </w:style>
  <w:style w:type="table" w:customStyle="1" w:styleId="TableNormal">
    <w:name w:val="Table Normal"/>
    <w:semiHidden/>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宋体" w:eastAsia="宋体" w:hAnsi="宋体" w:cs="宋体"/>
      <w:sz w:val="68"/>
      <w:szCs w:val="6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customStyle="1" w:styleId="TableText">
    <w:name w:val="Table Text"/>
    <w:basedOn w:val="a"/>
    <w:semiHidden/>
    <w:qFormat/>
    <w:rPr>
      <w:rFonts w:ascii="宋体" w:eastAsia="宋体" w:hAnsi="宋体" w:cs="宋体"/>
      <w:sz w:val="29"/>
      <w:szCs w:val="29"/>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6962</dc:creator>
  <cp:lastModifiedBy>admin3</cp:lastModifiedBy>
  <cp:revision>2</cp:revision>
  <dcterms:created xsi:type="dcterms:W3CDTF">2024-12-26T01:48:00Z</dcterms:created>
  <dcterms:modified xsi:type="dcterms:W3CDTF">2024-12-26T03:30:00Z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17DA4B4B94A144E49D6A3898797C35D7_11</vt:lpwstr>
  </property>
</Properties>
</file>